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8FD23" w14:textId="77777777" w:rsidR="00BA7E82" w:rsidRPr="00BA7E82" w:rsidRDefault="00BA7E82" w:rsidP="00BA7E82">
      <w:pPr>
        <w:jc w:val="center"/>
        <w:rPr>
          <w:b/>
          <w:sz w:val="32"/>
          <w:szCs w:val="32"/>
          <w:lang w:val="fi-FI"/>
        </w:rPr>
      </w:pPr>
      <w:r w:rsidRPr="00BA7E82">
        <w:rPr>
          <w:b/>
          <w:sz w:val="32"/>
          <w:szCs w:val="32"/>
          <w:lang w:val="fi-FI"/>
        </w:rPr>
        <w:t>FIRSTBEAT HYVINVOINTIANALYYSI:</w:t>
      </w:r>
    </w:p>
    <w:p w14:paraId="34A40155" w14:textId="77777777" w:rsidR="00BA7E82" w:rsidRPr="00BA7E82" w:rsidRDefault="00BA7E82" w:rsidP="00BA7E82">
      <w:pPr>
        <w:jc w:val="center"/>
        <w:rPr>
          <w:b/>
          <w:sz w:val="32"/>
          <w:szCs w:val="32"/>
          <w:lang w:val="fi-FI"/>
        </w:rPr>
      </w:pPr>
      <w:r w:rsidRPr="00BA7E82">
        <w:rPr>
          <w:b/>
          <w:sz w:val="32"/>
          <w:szCs w:val="32"/>
          <w:lang w:val="fi-FI"/>
        </w:rPr>
        <w:t>SUOSITUS TERVEYSTARKASTUKSEEN HAKEUTUMISESTA</w:t>
      </w:r>
    </w:p>
    <w:p w14:paraId="12D3D6A6" w14:textId="77777777" w:rsidR="00BA7E82" w:rsidRPr="00BA7E82" w:rsidRDefault="00BA7E82" w:rsidP="00BA7E82">
      <w:pPr>
        <w:rPr>
          <w:lang w:val="fi-FI"/>
        </w:rPr>
      </w:pPr>
    </w:p>
    <w:p w14:paraId="63DE5DB1" w14:textId="77777777" w:rsidR="00BA7E82" w:rsidRPr="00BA7E82" w:rsidRDefault="00BA7E82" w:rsidP="00BA7E82">
      <w:pPr>
        <w:rPr>
          <w:lang w:val="fi-FI"/>
        </w:rPr>
      </w:pPr>
      <w:proofErr w:type="spellStart"/>
      <w:r w:rsidRPr="00BA7E82">
        <w:rPr>
          <w:lang w:val="fi-FI"/>
        </w:rPr>
        <w:t>Firstbeat</w:t>
      </w:r>
      <w:proofErr w:type="spellEnd"/>
      <w:r w:rsidRPr="00BA7E82">
        <w:rPr>
          <w:lang w:val="fi-FI"/>
        </w:rPr>
        <w:t xml:space="preserve"> Hyvinvointianalyysi-mittaus perustuu sydämen sykkeen ja sykevälivaihtelun mittaukseen. Sykevälivaihtelu tarkoittaa vaihtelua sydämen lyöntien välisessä ajassa millisekunteina mitattuna. 3 vuorokauden Hyvinvointianalyysi-mittaus suoritetaan ammattikäyttöön suunnitellulla </w:t>
      </w:r>
      <w:proofErr w:type="spellStart"/>
      <w:r w:rsidRPr="00BA7E82">
        <w:rPr>
          <w:lang w:val="fi-FI"/>
        </w:rPr>
        <w:t>Bodyguard</w:t>
      </w:r>
      <w:proofErr w:type="spellEnd"/>
      <w:r w:rsidRPr="00BA7E82">
        <w:rPr>
          <w:lang w:val="fi-FI"/>
        </w:rPr>
        <w:t xml:space="preserve"> -mittalaitteella (EKG-tarkkuus, 1000 Hz). </w:t>
      </w:r>
    </w:p>
    <w:p w14:paraId="0C73BBF5" w14:textId="77777777" w:rsidR="00BA7E82" w:rsidRDefault="00BA7E82" w:rsidP="00BA7E82">
      <w:pPr>
        <w:rPr>
          <w:lang w:val="fi-FI"/>
        </w:rPr>
      </w:pPr>
    </w:p>
    <w:p w14:paraId="64BD42C3" w14:textId="596ED87B" w:rsidR="00BA7E82" w:rsidRPr="00BA7E82" w:rsidRDefault="00BA7E82" w:rsidP="00BA7E82">
      <w:pPr>
        <w:rPr>
          <w:lang w:val="fi-FI"/>
        </w:rPr>
      </w:pPr>
      <w:r w:rsidRPr="00BA7E82">
        <w:rPr>
          <w:lang w:val="fi-FI"/>
        </w:rPr>
        <w:t>Menetelmä tunnistaa autonomisen hermoston vasteista erilaisia fysiologisia tiloja, kuten kehon stressin, palautumisen ja liikunnan. Hyvinvointianalyysi tuottaa tietoa yksilöllisistä kuormitustekijöistä, palautumisen riittävyydestä, unen laadusta ja liikunnan terveys- ja kuntovaikutuksista. Menetelmää käytetään terveellisten elämäntapojen ja hyvinvoinnin edistämisessä.</w:t>
      </w:r>
    </w:p>
    <w:p w14:paraId="0D0C68C2" w14:textId="77777777" w:rsidR="00BA7E82" w:rsidRDefault="00BA7E82" w:rsidP="00BA7E82">
      <w:pPr>
        <w:rPr>
          <w:lang w:val="fi-FI"/>
        </w:rPr>
      </w:pPr>
    </w:p>
    <w:p w14:paraId="4BB72F85" w14:textId="4EFE4E3D" w:rsidR="00BA7E82" w:rsidRPr="00BA7E82" w:rsidRDefault="00BA7E82" w:rsidP="00BA7E82">
      <w:pPr>
        <w:rPr>
          <w:lang w:val="fi-FI"/>
        </w:rPr>
      </w:pPr>
      <w:r w:rsidRPr="00BA7E82">
        <w:rPr>
          <w:lang w:val="fi-FI"/>
        </w:rPr>
        <w:t>Hyvinvointianalyysi ei ole diagnostinen menetelmä. Terveydessä ja hyvinvoinnissa tapahtuvat muutokset näkyvät herkästi autonomisen hermoston toiminnassa. Heikentynyt palautuminen johtuu yleensä akuutista kuormitustekijästä, kuten stressistä, univajeesta, kuumeesta, alkoholista, heikosta fyysises</w:t>
      </w:r>
      <w:bookmarkStart w:id="0" w:name="_GoBack"/>
      <w:bookmarkEnd w:id="0"/>
      <w:r w:rsidRPr="00BA7E82">
        <w:rPr>
          <w:lang w:val="fi-FI"/>
        </w:rPr>
        <w:t>tä kunnosta tai ylipainosta. Myös syketiheyteen vaikuttavat lääkkeet ja krooniset sairaudet vaikuttavat tuloksiin.</w:t>
      </w:r>
    </w:p>
    <w:p w14:paraId="2CB71497" w14:textId="77777777" w:rsidR="00BA7E82" w:rsidRDefault="00BA7E82" w:rsidP="00BA7E82">
      <w:pPr>
        <w:rPr>
          <w:lang w:val="fi-FI"/>
        </w:rPr>
      </w:pPr>
    </w:p>
    <w:p w14:paraId="4DA6E4BF" w14:textId="301B91DA" w:rsidR="00BA7E82" w:rsidRPr="00BA7E82" w:rsidRDefault="00BA7E82" w:rsidP="00BA7E82">
      <w:pPr>
        <w:rPr>
          <w:lang w:val="fi-FI"/>
        </w:rPr>
      </w:pPr>
      <w:r w:rsidRPr="00BA7E82">
        <w:rPr>
          <w:lang w:val="fi-FI"/>
        </w:rPr>
        <w:t>Normaalisti suosittelemme tarkempaa tutkimusta (kuten esim. terveystarkastus), jos sykevaihtelumittaukseen perustuva tulos on poikkeava ilman tiedossa olevaa kroonista sairautta tai akuuttia kuormitustekijää (esim. kuume tai alkoholinkäyttö) ja asiakas kokee olonsa väsyneeksi tai poikkeavaksi.</w:t>
      </w:r>
    </w:p>
    <w:p w14:paraId="16A24EA7" w14:textId="77777777" w:rsidR="00BA7E82" w:rsidRPr="00BA7E82" w:rsidRDefault="00BA7E82" w:rsidP="00BA7E82">
      <w:pPr>
        <w:rPr>
          <w:lang w:val="fi-FI"/>
        </w:rPr>
      </w:pPr>
    </w:p>
    <w:p w14:paraId="6BB01948" w14:textId="069DA7C5" w:rsidR="00BA7E82" w:rsidRPr="00BA7E82" w:rsidRDefault="00BA7E82" w:rsidP="00BA7E82">
      <w:pPr>
        <w:rPr>
          <w:b/>
          <w:lang w:val="fi-FI"/>
        </w:rPr>
      </w:pPr>
      <w:r w:rsidRPr="00BA7E82">
        <w:rPr>
          <w:b/>
          <w:lang w:val="fi-FI"/>
        </w:rPr>
        <w:t>Tulosten perusteella suosittelemme tarkempaa tutkimusta seuraavasta syystä:</w:t>
      </w:r>
    </w:p>
    <w:p w14:paraId="6939EBE8" w14:textId="77777777" w:rsidR="00BA7E82" w:rsidRPr="00BA7E82" w:rsidRDefault="00BA7E82" w:rsidP="00BA7E82">
      <w:pPr>
        <w:rPr>
          <w:lang w:val="fi-FI"/>
        </w:rPr>
      </w:pPr>
    </w:p>
    <w:p w14:paraId="5DC6DD56" w14:textId="6E1C1E16" w:rsidR="00BA7E82" w:rsidRDefault="00BA7E82" w:rsidP="00BA7E82">
      <w:pPr>
        <w:ind w:left="720" w:hanging="720"/>
        <w:rPr>
          <w:lang w:val="fi-FI"/>
        </w:rPr>
      </w:pPr>
      <w:r w:rsidRPr="00BA7E82">
        <w:rPr>
          <w:rFonts w:hint="eastAsia"/>
          <w:lang w:val="fi-FI"/>
        </w:rPr>
        <w:t>□</w:t>
      </w:r>
      <w:r w:rsidRPr="00BA7E82">
        <w:rPr>
          <w:rFonts w:hint="eastAsia"/>
          <w:lang w:val="fi-FI"/>
        </w:rPr>
        <w:t xml:space="preserve"> </w:t>
      </w:r>
      <w:r w:rsidRPr="00BA7E82">
        <w:rPr>
          <w:rFonts w:hint="eastAsia"/>
          <w:lang w:val="fi-FI"/>
        </w:rPr>
        <w:tab/>
        <w:t>Viitearvoihin suhteutettuna unen aikaisen palautumisen määrä ja laatu olivat poikkeuksellisen alhaiset ilman tiedossa olevaa syytä (esimerkiksi krooninen sairaus tai akuutti kuormitustekijä kuten alkoholi tai kuume).</w:t>
      </w:r>
    </w:p>
    <w:p w14:paraId="47BB2708" w14:textId="77777777" w:rsidR="00BA7E82" w:rsidRPr="00BA7E82" w:rsidRDefault="00BA7E82" w:rsidP="00BA7E82">
      <w:pPr>
        <w:ind w:left="720" w:hanging="720"/>
        <w:rPr>
          <w:rFonts w:hint="eastAsia"/>
          <w:lang w:val="fi-FI"/>
        </w:rPr>
      </w:pPr>
    </w:p>
    <w:p w14:paraId="31260196" w14:textId="71D52D41" w:rsidR="00BA7E82" w:rsidRDefault="00BA7E82" w:rsidP="00BA7E82">
      <w:pPr>
        <w:ind w:left="720" w:hanging="720"/>
        <w:rPr>
          <w:lang w:val="fi-FI"/>
        </w:rPr>
      </w:pPr>
      <w:r w:rsidRPr="00BA7E82">
        <w:rPr>
          <w:rFonts w:hint="eastAsia"/>
          <w:lang w:val="fi-FI"/>
        </w:rPr>
        <w:t>□</w:t>
      </w:r>
      <w:r w:rsidRPr="00BA7E82">
        <w:rPr>
          <w:rFonts w:hint="eastAsia"/>
          <w:lang w:val="fi-FI"/>
        </w:rPr>
        <w:tab/>
        <w:t xml:space="preserve">Mittauksessa oli poikkeuksellisen korkea syketaso koko mittausjakson ajan, erityisesti yöllä, jolloin levon aikana sykkeen tulisi normaalisti laskea alle 70 lyöntiä/min. </w:t>
      </w:r>
    </w:p>
    <w:p w14:paraId="1A35FE2B" w14:textId="77777777" w:rsidR="00BA7E82" w:rsidRPr="00BA7E82" w:rsidRDefault="00BA7E82" w:rsidP="00BA7E82">
      <w:pPr>
        <w:ind w:left="720" w:hanging="720"/>
        <w:rPr>
          <w:rFonts w:hint="eastAsia"/>
          <w:lang w:val="fi-FI"/>
        </w:rPr>
      </w:pPr>
    </w:p>
    <w:p w14:paraId="1A17AD10" w14:textId="24646C4C" w:rsidR="00BA7E82" w:rsidRDefault="00BA7E82" w:rsidP="00BA7E82">
      <w:pPr>
        <w:ind w:left="720" w:hanging="720"/>
        <w:rPr>
          <w:lang w:val="fi-FI"/>
        </w:rPr>
      </w:pPr>
      <w:r w:rsidRPr="00BA7E82">
        <w:rPr>
          <w:rFonts w:hint="eastAsia"/>
          <w:lang w:val="fi-FI"/>
        </w:rPr>
        <w:t>□</w:t>
      </w:r>
      <w:r w:rsidRPr="00BA7E82">
        <w:rPr>
          <w:rFonts w:hint="eastAsia"/>
          <w:lang w:val="fi-FI"/>
        </w:rPr>
        <w:t xml:space="preserve"> </w:t>
      </w:r>
      <w:r w:rsidRPr="00BA7E82">
        <w:rPr>
          <w:rFonts w:hint="eastAsia"/>
          <w:lang w:val="fi-FI"/>
        </w:rPr>
        <w:tab/>
        <w:t>Sykevälivaihtelu oli usean vuorokauden ajan (erityisesti unen aikana) poikkeuksellisen alhainen ilman tunnistettua syytä (esimerkiksi krooninen sairaus tai akuutti kuormitustekijä kuten alkoholi tai kuume).</w:t>
      </w:r>
    </w:p>
    <w:p w14:paraId="3B9B6DAF" w14:textId="77777777" w:rsidR="00BA7E82" w:rsidRPr="00BA7E82" w:rsidRDefault="00BA7E82" w:rsidP="00BA7E82">
      <w:pPr>
        <w:ind w:left="720" w:hanging="720"/>
        <w:rPr>
          <w:rFonts w:hint="eastAsia"/>
          <w:lang w:val="fi-FI"/>
        </w:rPr>
      </w:pPr>
    </w:p>
    <w:p w14:paraId="262EDE56" w14:textId="77777777" w:rsidR="00BA7E82" w:rsidRDefault="00BA7E82" w:rsidP="00BA7E82">
      <w:pPr>
        <w:ind w:left="720" w:hanging="720"/>
        <w:rPr>
          <w:lang w:val="fi-FI"/>
        </w:rPr>
      </w:pPr>
      <w:r w:rsidRPr="00BA7E82">
        <w:rPr>
          <w:rFonts w:hint="eastAsia"/>
          <w:lang w:val="fi-FI"/>
        </w:rPr>
        <w:t>□</w:t>
      </w:r>
      <w:r w:rsidRPr="00BA7E82">
        <w:rPr>
          <w:rFonts w:hint="eastAsia"/>
          <w:lang w:val="fi-FI"/>
        </w:rPr>
        <w:tab/>
        <w:t xml:space="preserve">Sykevälimittaus antoi viitteitä siitä, että mittauksessa saattoi esiintyä paljon </w:t>
      </w:r>
    </w:p>
    <w:p w14:paraId="195702ED" w14:textId="6F144302" w:rsidR="00BA7E82" w:rsidRDefault="00BA7E82" w:rsidP="00BA7E82">
      <w:pPr>
        <w:ind w:left="720"/>
        <w:rPr>
          <w:lang w:val="fi-FI"/>
        </w:rPr>
      </w:pPr>
      <w:r w:rsidRPr="00BA7E82">
        <w:rPr>
          <w:rFonts w:hint="eastAsia"/>
          <w:lang w:val="fi-FI"/>
        </w:rPr>
        <w:t>lisälyöntejä (usean vuorokauden aikana yli 800 lisälyöntiä/vrk).</w:t>
      </w:r>
    </w:p>
    <w:p w14:paraId="775BA5A6" w14:textId="77777777" w:rsidR="00BA7E82" w:rsidRPr="00BA7E82" w:rsidRDefault="00BA7E82" w:rsidP="00BA7E82">
      <w:pPr>
        <w:ind w:left="720"/>
        <w:rPr>
          <w:rFonts w:hint="eastAsia"/>
          <w:lang w:val="fi-FI"/>
        </w:rPr>
      </w:pPr>
    </w:p>
    <w:p w14:paraId="5F109380" w14:textId="7ECB9E94" w:rsidR="1ADEC3AB" w:rsidRDefault="00BA7E82" w:rsidP="00BA7E82">
      <w:pPr>
        <w:ind w:left="720" w:hanging="720"/>
      </w:pPr>
      <w:r>
        <w:rPr>
          <w:rFonts w:hint="eastAsia"/>
        </w:rPr>
        <w:t>□</w:t>
      </w:r>
      <w:r>
        <w:rPr>
          <w:rFonts w:hint="eastAsia"/>
        </w:rPr>
        <w:tab/>
      </w:r>
      <w:proofErr w:type="spellStart"/>
      <w:r>
        <w:rPr>
          <w:rFonts w:hint="eastAsia"/>
        </w:rPr>
        <w:t>Muu</w:t>
      </w:r>
      <w:proofErr w:type="spellEnd"/>
      <w:r>
        <w:rPr>
          <w:rFonts w:hint="eastAsia"/>
        </w:rPr>
        <w:t xml:space="preserve"> </w:t>
      </w:r>
      <w:proofErr w:type="spellStart"/>
      <w:r>
        <w:rPr>
          <w:rFonts w:hint="eastAsia"/>
        </w:rPr>
        <w:t>peruste</w:t>
      </w:r>
      <w:proofErr w:type="spellEnd"/>
      <w:r>
        <w:t xml:space="preserve"> </w:t>
      </w:r>
      <w:r>
        <w:rPr>
          <w:rFonts w:hint="eastAsia"/>
        </w:rPr>
        <w:t>/</w:t>
      </w:r>
      <w:r>
        <w:t xml:space="preserve"> </w:t>
      </w:r>
      <w:proofErr w:type="spellStart"/>
      <w:r>
        <w:rPr>
          <w:rFonts w:hint="eastAsia"/>
        </w:rPr>
        <w:t>asiantuntija</w:t>
      </w:r>
      <w:r>
        <w:t>n</w:t>
      </w:r>
      <w:proofErr w:type="spellEnd"/>
      <w:r>
        <w:t xml:space="preserve"> </w:t>
      </w:r>
      <w:proofErr w:type="spellStart"/>
      <w:r>
        <w:rPr>
          <w:rFonts w:hint="eastAsia"/>
        </w:rPr>
        <w:t>kommentit</w:t>
      </w:r>
      <w:proofErr w:type="spellEnd"/>
      <w:r>
        <w:rPr>
          <w:rFonts w:hint="eastAsia"/>
        </w:rPr>
        <w:t>:</w:t>
      </w:r>
      <w:r>
        <w:t xml:space="preserve"> _____________________________________________________________________________________________________________________________________________________________________________________________________________________</w:t>
      </w:r>
    </w:p>
    <w:sectPr w:rsidR="1ADEC3AB" w:rsidSect="00374968">
      <w:headerReference w:type="even" r:id="rId11"/>
      <w:headerReference w:type="default" r:id="rId12"/>
      <w:footerReference w:type="default" r:id="rId13"/>
      <w:pgSz w:w="11900" w:h="16840"/>
      <w:pgMar w:top="1440" w:right="843" w:bottom="1440" w:left="179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D89F8" w14:textId="77777777" w:rsidR="008E3F58" w:rsidRDefault="008E3F58" w:rsidP="0008795D">
      <w:r>
        <w:separator/>
      </w:r>
    </w:p>
  </w:endnote>
  <w:endnote w:type="continuationSeparator" w:id="0">
    <w:p w14:paraId="3DC58CE2" w14:textId="77777777" w:rsidR="008E3F58" w:rsidRDefault="008E3F58" w:rsidP="0008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8C3" w14:textId="77777777" w:rsidR="00635BB0" w:rsidRDefault="00AE43AE" w:rsidP="00E93E79">
    <w:pPr>
      <w:ind w:left="2410" w:right="-1053"/>
      <w:rPr>
        <w:lang w:val="en-US"/>
      </w:rPr>
    </w:pPr>
    <w:r>
      <w:rPr>
        <w:noProof/>
        <w:lang w:val="fi-FI" w:eastAsia="fi-FI"/>
      </w:rPr>
      <mc:AlternateContent>
        <mc:Choice Requires="wps">
          <w:drawing>
            <wp:anchor distT="4294967295" distB="4294967295" distL="114300" distR="114300" simplePos="0" relativeHeight="251660288" behindDoc="0" locked="0" layoutInCell="1" allowOverlap="1" wp14:anchorId="10B4DD45" wp14:editId="05995E1C">
              <wp:simplePos x="0" y="0"/>
              <wp:positionH relativeFrom="column">
                <wp:posOffset>-668020</wp:posOffset>
              </wp:positionH>
              <wp:positionV relativeFrom="paragraph">
                <wp:posOffset>165735</wp:posOffset>
              </wp:positionV>
              <wp:extent cx="6629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25400" cmpd="sng">
                        <a:solidFill>
                          <a:srgbClr val="D021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ED6B78">
            <v:line id="Straight Connector 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d02124" strokeweight="2pt" from="-52.6pt,13.05pt" to="469.4pt,13.05pt" w14:anchorId="6C7BB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">
              <o:lock v:ext="edit" shapetype="f"/>
            </v:line>
          </w:pict>
        </mc:Fallback>
      </mc:AlternateContent>
    </w:r>
  </w:p>
  <w:p w14:paraId="35AD773D" w14:textId="77777777" w:rsidR="00635BB0" w:rsidRDefault="008F2AE2" w:rsidP="00E93E79">
    <w:pPr>
      <w:ind w:left="2410" w:right="-1053"/>
      <w:rPr>
        <w:lang w:val="en-US"/>
      </w:rPr>
    </w:pPr>
    <w:r>
      <w:rPr>
        <w:noProof/>
        <w:lang w:val="fi-FI" w:eastAsia="fi-FI"/>
      </w:rPr>
      <w:drawing>
        <wp:anchor distT="0" distB="0" distL="114300" distR="114300" simplePos="0" relativeHeight="251662336" behindDoc="0" locked="0" layoutInCell="1" allowOverlap="1" wp14:anchorId="7AA4DCEB" wp14:editId="21BC2872">
          <wp:simplePos x="0" y="0"/>
          <wp:positionH relativeFrom="margin">
            <wp:posOffset>-590550</wp:posOffset>
          </wp:positionH>
          <wp:positionV relativeFrom="margin">
            <wp:posOffset>9117330</wp:posOffset>
          </wp:positionV>
          <wp:extent cx="1943100" cy="461010"/>
          <wp:effectExtent l="0" t="0" r="12700" b="0"/>
          <wp:wrapSquare wrapText="bothSides"/>
          <wp:docPr id="8" name="Picture 8" descr="Macintosh HD:Users:teikko:Dropbox:Ville Teikko:firstbeat_logo_2013_material:print:general:eps:firstbeat_logo_2013_cmyk_coatedfogra2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ikko:Dropbox:Ville Teikko:firstbeat_logo_2013_material:print:general:eps:firstbeat_logo_2013_cmyk_coatedfogra27.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61010"/>
                  </a:xfrm>
                  <a:prstGeom prst="rect">
                    <a:avLst/>
                  </a:prstGeom>
                  <a:noFill/>
                  <a:ln>
                    <a:noFill/>
                  </a:ln>
                </pic:spPr>
              </pic:pic>
            </a:graphicData>
          </a:graphic>
        </wp:anchor>
      </w:drawing>
    </w:r>
  </w:p>
  <w:p w14:paraId="050189D0" w14:textId="77777777" w:rsidR="00635BB0" w:rsidRDefault="00635BB0" w:rsidP="00BA7E82">
    <w:pPr>
      <w:ind w:right="-1053"/>
      <w:rPr>
        <w:sz w:val="20"/>
        <w:szCs w:val="20"/>
        <w:lang w:val="en-US"/>
      </w:rPr>
    </w:pPr>
  </w:p>
  <w:p w14:paraId="5FCD9470" w14:textId="77777777" w:rsidR="00635BB0" w:rsidRPr="00BA6279" w:rsidRDefault="00635BB0" w:rsidP="008A1A2A">
    <w:pPr>
      <w:ind w:left="2410" w:right="-96"/>
      <w:jc w:val="right"/>
      <w:rPr>
        <w:rFonts w:asciiTheme="majorHAnsi" w:hAnsiTheme="majorHAnsi"/>
        <w:sz w:val="20"/>
        <w:szCs w:val="20"/>
        <w:lang w:val="en-US"/>
      </w:rPr>
    </w:pPr>
    <w:r w:rsidRPr="00BA6279">
      <w:rPr>
        <w:rFonts w:asciiTheme="majorHAnsi" w:hAnsiTheme="majorHAnsi"/>
        <w:sz w:val="20"/>
        <w:szCs w:val="20"/>
        <w:lang w:val="en-US"/>
      </w:rPr>
      <w:t>www.firstbeat.com</w:t>
    </w:r>
  </w:p>
  <w:p w14:paraId="13791C46" w14:textId="77777777" w:rsidR="00635BB0" w:rsidRDefault="00635B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BAF9" w14:textId="77777777" w:rsidR="008E3F58" w:rsidRDefault="008E3F58" w:rsidP="0008795D">
      <w:r>
        <w:separator/>
      </w:r>
    </w:p>
  </w:footnote>
  <w:footnote w:type="continuationSeparator" w:id="0">
    <w:p w14:paraId="7D7C00C3" w14:textId="77777777" w:rsidR="008E3F58" w:rsidRDefault="008E3F58" w:rsidP="0008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5DB2" w14:textId="77777777" w:rsidR="00635BB0" w:rsidRDefault="00CC56B3" w:rsidP="00635BB0">
    <w:pPr>
      <w:pStyle w:val="Yltunniste"/>
      <w:framePr w:wrap="around" w:vAnchor="text" w:hAnchor="margin" w:xAlign="right" w:y="1"/>
      <w:rPr>
        <w:rStyle w:val="Sivunumero"/>
      </w:rPr>
    </w:pPr>
    <w:r>
      <w:rPr>
        <w:rStyle w:val="Sivunumero"/>
      </w:rPr>
      <w:fldChar w:fldCharType="begin"/>
    </w:r>
    <w:r w:rsidR="00635BB0">
      <w:rPr>
        <w:rStyle w:val="Sivunumero"/>
      </w:rPr>
      <w:instrText xml:space="preserve">PAGE  </w:instrText>
    </w:r>
    <w:r>
      <w:rPr>
        <w:rStyle w:val="Sivunumero"/>
      </w:rPr>
      <w:fldChar w:fldCharType="end"/>
    </w:r>
  </w:p>
  <w:p w14:paraId="60128FDD" w14:textId="77777777" w:rsidR="00635BB0" w:rsidRDefault="00635BB0" w:rsidP="0037496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BE30" w14:textId="77777777" w:rsidR="00711D22" w:rsidRDefault="00711D22">
    <w:pPr>
      <w:pStyle w:val="Yltunnis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10E"/>
    <w:multiLevelType w:val="hybridMultilevel"/>
    <w:tmpl w:val="D3DE70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E1A65"/>
    <w:multiLevelType w:val="hybridMultilevel"/>
    <w:tmpl w:val="80887430"/>
    <w:lvl w:ilvl="0" w:tplc="B7188552">
      <w:start w:val="1"/>
      <w:numFmt w:val="bullet"/>
      <w:lvlText w:val="o"/>
      <w:lvlJc w:val="left"/>
      <w:pPr>
        <w:ind w:left="720" w:hanging="360"/>
      </w:pPr>
      <w:rPr>
        <w:rFonts w:ascii="Courier New" w:hAnsi="Courier New" w:hint="default"/>
      </w:rPr>
    </w:lvl>
    <w:lvl w:ilvl="1" w:tplc="FEF247EA">
      <w:start w:val="1"/>
      <w:numFmt w:val="decimal"/>
      <w:lvlText w:val="%2."/>
      <w:lvlJc w:val="left"/>
      <w:pPr>
        <w:ind w:left="1440" w:hanging="360"/>
      </w:pPr>
    </w:lvl>
    <w:lvl w:ilvl="2" w:tplc="2A2650F6">
      <w:start w:val="1"/>
      <w:numFmt w:val="bullet"/>
      <w:lvlText w:val="o"/>
      <w:lvlJc w:val="right"/>
      <w:pPr>
        <w:ind w:left="2160" w:hanging="180"/>
      </w:pPr>
      <w:rPr>
        <w:rFonts w:ascii="Courier New" w:hAnsi="Courier New" w:hint="default"/>
      </w:rPr>
    </w:lvl>
    <w:lvl w:ilvl="3" w:tplc="646CE1B0">
      <w:start w:val="1"/>
      <w:numFmt w:val="decimal"/>
      <w:lvlText w:val="%4."/>
      <w:lvlJc w:val="left"/>
      <w:pPr>
        <w:ind w:left="2880" w:hanging="360"/>
      </w:pPr>
    </w:lvl>
    <w:lvl w:ilvl="4" w:tplc="C868ED38">
      <w:start w:val="1"/>
      <w:numFmt w:val="lowerLetter"/>
      <w:lvlText w:val="%5."/>
      <w:lvlJc w:val="left"/>
      <w:pPr>
        <w:ind w:left="3600" w:hanging="360"/>
      </w:pPr>
    </w:lvl>
    <w:lvl w:ilvl="5" w:tplc="3A265214">
      <w:start w:val="1"/>
      <w:numFmt w:val="lowerRoman"/>
      <w:lvlText w:val="%6."/>
      <w:lvlJc w:val="right"/>
      <w:pPr>
        <w:ind w:left="4320" w:hanging="180"/>
      </w:pPr>
    </w:lvl>
    <w:lvl w:ilvl="6" w:tplc="30C08BFA">
      <w:start w:val="1"/>
      <w:numFmt w:val="decimal"/>
      <w:lvlText w:val="%7."/>
      <w:lvlJc w:val="left"/>
      <w:pPr>
        <w:ind w:left="5040" w:hanging="360"/>
      </w:pPr>
    </w:lvl>
    <w:lvl w:ilvl="7" w:tplc="788ABD2C">
      <w:start w:val="1"/>
      <w:numFmt w:val="lowerLetter"/>
      <w:lvlText w:val="%8."/>
      <w:lvlJc w:val="left"/>
      <w:pPr>
        <w:ind w:left="5760" w:hanging="360"/>
      </w:pPr>
    </w:lvl>
    <w:lvl w:ilvl="8" w:tplc="D272E8B6">
      <w:start w:val="1"/>
      <w:numFmt w:val="lowerRoman"/>
      <w:lvlText w:val="%9."/>
      <w:lvlJc w:val="right"/>
      <w:pPr>
        <w:ind w:left="6480" w:hanging="180"/>
      </w:pPr>
    </w:lvl>
  </w:abstractNum>
  <w:abstractNum w:abstractNumId="2" w15:restartNumberingAfterBreak="0">
    <w:nsid w:val="07D471AC"/>
    <w:multiLevelType w:val="hybridMultilevel"/>
    <w:tmpl w:val="9B2C951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86D77F4"/>
    <w:multiLevelType w:val="hybridMultilevel"/>
    <w:tmpl w:val="226E54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BB1A6E"/>
    <w:multiLevelType w:val="hybridMultilevel"/>
    <w:tmpl w:val="2B6083E8"/>
    <w:lvl w:ilvl="0" w:tplc="D4102A5C">
      <w:start w:val="3"/>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E9A28D5"/>
    <w:multiLevelType w:val="hybridMultilevel"/>
    <w:tmpl w:val="365265AE"/>
    <w:lvl w:ilvl="0" w:tplc="4F04BEE2">
      <w:start w:val="1"/>
      <w:numFmt w:val="bullet"/>
      <w:lvlText w:val=""/>
      <w:lvlJc w:val="left"/>
      <w:pPr>
        <w:ind w:left="720" w:hanging="360"/>
      </w:pPr>
      <w:rPr>
        <w:rFonts w:ascii="Symbol" w:hAnsi="Symbol" w:hint="default"/>
      </w:rPr>
    </w:lvl>
    <w:lvl w:ilvl="1" w:tplc="5E706D0E">
      <w:start w:val="1"/>
      <w:numFmt w:val="bullet"/>
      <w:lvlText w:val="o"/>
      <w:lvlJc w:val="left"/>
      <w:pPr>
        <w:ind w:left="1440" w:hanging="360"/>
      </w:pPr>
      <w:rPr>
        <w:rFonts w:ascii="Courier New" w:hAnsi="Courier New" w:hint="default"/>
      </w:rPr>
    </w:lvl>
    <w:lvl w:ilvl="2" w:tplc="23304AF2">
      <w:start w:val="1"/>
      <w:numFmt w:val="bullet"/>
      <w:lvlText w:val=""/>
      <w:lvlJc w:val="left"/>
      <w:pPr>
        <w:ind w:left="2160" w:hanging="360"/>
      </w:pPr>
      <w:rPr>
        <w:rFonts w:ascii="Wingdings" w:hAnsi="Wingdings" w:hint="default"/>
      </w:rPr>
    </w:lvl>
    <w:lvl w:ilvl="3" w:tplc="BD9CA81A">
      <w:start w:val="1"/>
      <w:numFmt w:val="bullet"/>
      <w:lvlText w:val=""/>
      <w:lvlJc w:val="left"/>
      <w:pPr>
        <w:ind w:left="2880" w:hanging="360"/>
      </w:pPr>
      <w:rPr>
        <w:rFonts w:ascii="Symbol" w:hAnsi="Symbol" w:hint="default"/>
      </w:rPr>
    </w:lvl>
    <w:lvl w:ilvl="4" w:tplc="8402B078">
      <w:start w:val="1"/>
      <w:numFmt w:val="bullet"/>
      <w:lvlText w:val="o"/>
      <w:lvlJc w:val="left"/>
      <w:pPr>
        <w:ind w:left="3600" w:hanging="360"/>
      </w:pPr>
      <w:rPr>
        <w:rFonts w:ascii="Courier New" w:hAnsi="Courier New" w:hint="default"/>
      </w:rPr>
    </w:lvl>
    <w:lvl w:ilvl="5" w:tplc="877E6A2C">
      <w:start w:val="1"/>
      <w:numFmt w:val="bullet"/>
      <w:lvlText w:val=""/>
      <w:lvlJc w:val="left"/>
      <w:pPr>
        <w:ind w:left="4320" w:hanging="360"/>
      </w:pPr>
      <w:rPr>
        <w:rFonts w:ascii="Wingdings" w:hAnsi="Wingdings" w:hint="default"/>
      </w:rPr>
    </w:lvl>
    <w:lvl w:ilvl="6" w:tplc="96469924">
      <w:start w:val="1"/>
      <w:numFmt w:val="bullet"/>
      <w:lvlText w:val=""/>
      <w:lvlJc w:val="left"/>
      <w:pPr>
        <w:ind w:left="5040" w:hanging="360"/>
      </w:pPr>
      <w:rPr>
        <w:rFonts w:ascii="Symbol" w:hAnsi="Symbol" w:hint="default"/>
      </w:rPr>
    </w:lvl>
    <w:lvl w:ilvl="7" w:tplc="95123ED4">
      <w:start w:val="1"/>
      <w:numFmt w:val="bullet"/>
      <w:lvlText w:val="o"/>
      <w:lvlJc w:val="left"/>
      <w:pPr>
        <w:ind w:left="5760" w:hanging="360"/>
      </w:pPr>
      <w:rPr>
        <w:rFonts w:ascii="Courier New" w:hAnsi="Courier New" w:hint="default"/>
      </w:rPr>
    </w:lvl>
    <w:lvl w:ilvl="8" w:tplc="D0BA186C">
      <w:start w:val="1"/>
      <w:numFmt w:val="bullet"/>
      <w:lvlText w:val=""/>
      <w:lvlJc w:val="left"/>
      <w:pPr>
        <w:ind w:left="6480" w:hanging="360"/>
      </w:pPr>
      <w:rPr>
        <w:rFonts w:ascii="Wingdings" w:hAnsi="Wingdings" w:hint="default"/>
      </w:rPr>
    </w:lvl>
  </w:abstractNum>
  <w:abstractNum w:abstractNumId="6" w15:restartNumberingAfterBreak="0">
    <w:nsid w:val="2201286A"/>
    <w:multiLevelType w:val="hybridMultilevel"/>
    <w:tmpl w:val="6C185CD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4A86774"/>
    <w:multiLevelType w:val="hybridMultilevel"/>
    <w:tmpl w:val="110EAEDE"/>
    <w:lvl w:ilvl="0" w:tplc="D4102A5C">
      <w:start w:val="3"/>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517F39"/>
    <w:multiLevelType w:val="hybridMultilevel"/>
    <w:tmpl w:val="1284B5B2"/>
    <w:lvl w:ilvl="0" w:tplc="49745FB0">
      <w:start w:val="1"/>
      <w:numFmt w:val="bullet"/>
      <w:lvlText w:val="□"/>
      <w:lvlJc w:val="left"/>
      <w:pPr>
        <w:ind w:left="1172" w:hanging="360"/>
      </w:pPr>
      <w:rPr>
        <w:rFonts w:ascii="Calibri" w:hAnsi="Calibri" w:hint="default"/>
        <w:sz w:val="32"/>
      </w:rPr>
    </w:lvl>
    <w:lvl w:ilvl="1" w:tplc="040B0003" w:tentative="1">
      <w:start w:val="1"/>
      <w:numFmt w:val="bullet"/>
      <w:lvlText w:val="o"/>
      <w:lvlJc w:val="left"/>
      <w:pPr>
        <w:ind w:left="1846" w:hanging="360"/>
      </w:pPr>
      <w:rPr>
        <w:rFonts w:ascii="Courier New" w:hAnsi="Courier New" w:cs="Courier New" w:hint="default"/>
      </w:rPr>
    </w:lvl>
    <w:lvl w:ilvl="2" w:tplc="040B0005" w:tentative="1">
      <w:start w:val="1"/>
      <w:numFmt w:val="bullet"/>
      <w:lvlText w:val=""/>
      <w:lvlJc w:val="left"/>
      <w:pPr>
        <w:ind w:left="2566" w:hanging="360"/>
      </w:pPr>
      <w:rPr>
        <w:rFonts w:ascii="Wingdings" w:hAnsi="Wingdings" w:hint="default"/>
      </w:rPr>
    </w:lvl>
    <w:lvl w:ilvl="3" w:tplc="040B0001" w:tentative="1">
      <w:start w:val="1"/>
      <w:numFmt w:val="bullet"/>
      <w:lvlText w:val=""/>
      <w:lvlJc w:val="left"/>
      <w:pPr>
        <w:ind w:left="3286" w:hanging="360"/>
      </w:pPr>
      <w:rPr>
        <w:rFonts w:ascii="Symbol" w:hAnsi="Symbol" w:hint="default"/>
      </w:rPr>
    </w:lvl>
    <w:lvl w:ilvl="4" w:tplc="040B0003" w:tentative="1">
      <w:start w:val="1"/>
      <w:numFmt w:val="bullet"/>
      <w:lvlText w:val="o"/>
      <w:lvlJc w:val="left"/>
      <w:pPr>
        <w:ind w:left="4006" w:hanging="360"/>
      </w:pPr>
      <w:rPr>
        <w:rFonts w:ascii="Courier New" w:hAnsi="Courier New" w:cs="Courier New" w:hint="default"/>
      </w:rPr>
    </w:lvl>
    <w:lvl w:ilvl="5" w:tplc="040B0005" w:tentative="1">
      <w:start w:val="1"/>
      <w:numFmt w:val="bullet"/>
      <w:lvlText w:val=""/>
      <w:lvlJc w:val="left"/>
      <w:pPr>
        <w:ind w:left="4726" w:hanging="360"/>
      </w:pPr>
      <w:rPr>
        <w:rFonts w:ascii="Wingdings" w:hAnsi="Wingdings" w:hint="default"/>
      </w:rPr>
    </w:lvl>
    <w:lvl w:ilvl="6" w:tplc="040B0001" w:tentative="1">
      <w:start w:val="1"/>
      <w:numFmt w:val="bullet"/>
      <w:lvlText w:val=""/>
      <w:lvlJc w:val="left"/>
      <w:pPr>
        <w:ind w:left="5446" w:hanging="360"/>
      </w:pPr>
      <w:rPr>
        <w:rFonts w:ascii="Symbol" w:hAnsi="Symbol" w:hint="default"/>
      </w:rPr>
    </w:lvl>
    <w:lvl w:ilvl="7" w:tplc="040B0003" w:tentative="1">
      <w:start w:val="1"/>
      <w:numFmt w:val="bullet"/>
      <w:lvlText w:val="o"/>
      <w:lvlJc w:val="left"/>
      <w:pPr>
        <w:ind w:left="6166" w:hanging="360"/>
      </w:pPr>
      <w:rPr>
        <w:rFonts w:ascii="Courier New" w:hAnsi="Courier New" w:cs="Courier New" w:hint="default"/>
      </w:rPr>
    </w:lvl>
    <w:lvl w:ilvl="8" w:tplc="040B0005" w:tentative="1">
      <w:start w:val="1"/>
      <w:numFmt w:val="bullet"/>
      <w:lvlText w:val=""/>
      <w:lvlJc w:val="left"/>
      <w:pPr>
        <w:ind w:left="6886" w:hanging="360"/>
      </w:pPr>
      <w:rPr>
        <w:rFonts w:ascii="Wingdings" w:hAnsi="Wingdings" w:hint="default"/>
      </w:rPr>
    </w:lvl>
  </w:abstractNum>
  <w:abstractNum w:abstractNumId="9" w15:restartNumberingAfterBreak="0">
    <w:nsid w:val="2F383DA4"/>
    <w:multiLevelType w:val="hybridMultilevel"/>
    <w:tmpl w:val="1AA0F07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C87159"/>
    <w:multiLevelType w:val="hybridMultilevel"/>
    <w:tmpl w:val="73EC90E8"/>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4B68FA"/>
    <w:multiLevelType w:val="hybridMultilevel"/>
    <w:tmpl w:val="1EEA68BC"/>
    <w:lvl w:ilvl="0" w:tplc="1F9AB1E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57814B5"/>
    <w:multiLevelType w:val="hybridMultilevel"/>
    <w:tmpl w:val="246469BC"/>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2A4DF0"/>
    <w:multiLevelType w:val="hybridMultilevel"/>
    <w:tmpl w:val="1F5ED350"/>
    <w:lvl w:ilvl="0" w:tplc="D1C4F8D2">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5D072838"/>
    <w:multiLevelType w:val="hybridMultilevel"/>
    <w:tmpl w:val="48A09C6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604F71F8"/>
    <w:multiLevelType w:val="hybridMultilevel"/>
    <w:tmpl w:val="96D61A9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7BD501B"/>
    <w:multiLevelType w:val="hybridMultilevel"/>
    <w:tmpl w:val="BBE857F6"/>
    <w:lvl w:ilvl="0" w:tplc="03F2AA1E">
      <w:start w:val="1"/>
      <w:numFmt w:val="bullet"/>
      <w:lvlText w:val=""/>
      <w:lvlJc w:val="left"/>
      <w:pPr>
        <w:ind w:left="720" w:hanging="360"/>
      </w:pPr>
      <w:rPr>
        <w:rFonts w:ascii="Wingdings" w:hAnsi="Wingdings" w:hint="default"/>
      </w:rPr>
    </w:lvl>
    <w:lvl w:ilvl="1" w:tplc="E4F418AA">
      <w:start w:val="1"/>
      <w:numFmt w:val="bullet"/>
      <w:lvlText w:val="o"/>
      <w:lvlJc w:val="left"/>
      <w:pPr>
        <w:ind w:left="1440" w:hanging="360"/>
      </w:pPr>
      <w:rPr>
        <w:rFonts w:ascii="Courier New" w:hAnsi="Courier New" w:hint="default"/>
      </w:rPr>
    </w:lvl>
    <w:lvl w:ilvl="2" w:tplc="8B4C5034">
      <w:start w:val="1"/>
      <w:numFmt w:val="bullet"/>
      <w:lvlText w:val=""/>
      <w:lvlJc w:val="left"/>
      <w:pPr>
        <w:ind w:left="2160" w:hanging="360"/>
      </w:pPr>
      <w:rPr>
        <w:rFonts w:ascii="Wingdings" w:hAnsi="Wingdings" w:hint="default"/>
      </w:rPr>
    </w:lvl>
    <w:lvl w:ilvl="3" w:tplc="70DC448E">
      <w:start w:val="1"/>
      <w:numFmt w:val="bullet"/>
      <w:lvlText w:val=""/>
      <w:lvlJc w:val="left"/>
      <w:pPr>
        <w:ind w:left="2880" w:hanging="360"/>
      </w:pPr>
      <w:rPr>
        <w:rFonts w:ascii="Symbol" w:hAnsi="Symbol" w:hint="default"/>
      </w:rPr>
    </w:lvl>
    <w:lvl w:ilvl="4" w:tplc="4DE81158">
      <w:start w:val="1"/>
      <w:numFmt w:val="bullet"/>
      <w:lvlText w:val="o"/>
      <w:lvlJc w:val="left"/>
      <w:pPr>
        <w:ind w:left="3600" w:hanging="360"/>
      </w:pPr>
      <w:rPr>
        <w:rFonts w:ascii="Courier New" w:hAnsi="Courier New" w:hint="default"/>
      </w:rPr>
    </w:lvl>
    <w:lvl w:ilvl="5" w:tplc="9E189860">
      <w:start w:val="1"/>
      <w:numFmt w:val="bullet"/>
      <w:lvlText w:val=""/>
      <w:lvlJc w:val="left"/>
      <w:pPr>
        <w:ind w:left="4320" w:hanging="360"/>
      </w:pPr>
      <w:rPr>
        <w:rFonts w:ascii="Wingdings" w:hAnsi="Wingdings" w:hint="default"/>
      </w:rPr>
    </w:lvl>
    <w:lvl w:ilvl="6" w:tplc="30663A90">
      <w:start w:val="1"/>
      <w:numFmt w:val="bullet"/>
      <w:lvlText w:val=""/>
      <w:lvlJc w:val="left"/>
      <w:pPr>
        <w:ind w:left="5040" w:hanging="360"/>
      </w:pPr>
      <w:rPr>
        <w:rFonts w:ascii="Symbol" w:hAnsi="Symbol" w:hint="default"/>
      </w:rPr>
    </w:lvl>
    <w:lvl w:ilvl="7" w:tplc="0B30A9F4">
      <w:start w:val="1"/>
      <w:numFmt w:val="bullet"/>
      <w:lvlText w:val="o"/>
      <w:lvlJc w:val="left"/>
      <w:pPr>
        <w:ind w:left="5760" w:hanging="360"/>
      </w:pPr>
      <w:rPr>
        <w:rFonts w:ascii="Courier New" w:hAnsi="Courier New" w:hint="default"/>
      </w:rPr>
    </w:lvl>
    <w:lvl w:ilvl="8" w:tplc="906ABDBA">
      <w:start w:val="1"/>
      <w:numFmt w:val="bullet"/>
      <w:lvlText w:val=""/>
      <w:lvlJc w:val="left"/>
      <w:pPr>
        <w:ind w:left="6480" w:hanging="360"/>
      </w:pPr>
      <w:rPr>
        <w:rFonts w:ascii="Wingdings" w:hAnsi="Wingdings" w:hint="default"/>
      </w:rPr>
    </w:lvl>
  </w:abstractNum>
  <w:abstractNum w:abstractNumId="17" w15:restartNumberingAfterBreak="0">
    <w:nsid w:val="7F677949"/>
    <w:multiLevelType w:val="hybridMultilevel"/>
    <w:tmpl w:val="871A684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0"/>
  </w:num>
  <w:num w:numId="5">
    <w:abstractNumId w:val="15"/>
  </w:num>
  <w:num w:numId="6">
    <w:abstractNumId w:val="3"/>
  </w:num>
  <w:num w:numId="7">
    <w:abstractNumId w:val="8"/>
  </w:num>
  <w:num w:numId="8">
    <w:abstractNumId w:val="12"/>
  </w:num>
  <w:num w:numId="9">
    <w:abstractNumId w:val="10"/>
  </w:num>
  <w:num w:numId="10">
    <w:abstractNumId w:val="11"/>
  </w:num>
  <w:num w:numId="11">
    <w:abstractNumId w:val="2"/>
  </w:num>
  <w:num w:numId="12">
    <w:abstractNumId w:val="17"/>
  </w:num>
  <w:num w:numId="13">
    <w:abstractNumId w:val="13"/>
  </w:num>
  <w:num w:numId="14">
    <w:abstractNumId w:val="9"/>
  </w:num>
  <w:num w:numId="15">
    <w:abstractNumId w:val="4"/>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74"/>
    <w:rsid w:val="000269D8"/>
    <w:rsid w:val="00036F02"/>
    <w:rsid w:val="00041B9B"/>
    <w:rsid w:val="00076982"/>
    <w:rsid w:val="0008795D"/>
    <w:rsid w:val="00181785"/>
    <w:rsid w:val="001918DE"/>
    <w:rsid w:val="001D6950"/>
    <w:rsid w:val="00326CE0"/>
    <w:rsid w:val="00374968"/>
    <w:rsid w:val="003B5512"/>
    <w:rsid w:val="003F7FE0"/>
    <w:rsid w:val="004659CE"/>
    <w:rsid w:val="00465B79"/>
    <w:rsid w:val="005541F2"/>
    <w:rsid w:val="00555707"/>
    <w:rsid w:val="00577522"/>
    <w:rsid w:val="00603ECF"/>
    <w:rsid w:val="00635BB0"/>
    <w:rsid w:val="00640D16"/>
    <w:rsid w:val="006B7696"/>
    <w:rsid w:val="00711D22"/>
    <w:rsid w:val="00722EB2"/>
    <w:rsid w:val="007972EC"/>
    <w:rsid w:val="007A1C12"/>
    <w:rsid w:val="007C5486"/>
    <w:rsid w:val="007D5244"/>
    <w:rsid w:val="008A1A2A"/>
    <w:rsid w:val="008A5F74"/>
    <w:rsid w:val="008E3F58"/>
    <w:rsid w:val="008E5B03"/>
    <w:rsid w:val="008F2AE2"/>
    <w:rsid w:val="008F4D6F"/>
    <w:rsid w:val="009451BE"/>
    <w:rsid w:val="00981232"/>
    <w:rsid w:val="00AE43AE"/>
    <w:rsid w:val="00B003B1"/>
    <w:rsid w:val="00B171E6"/>
    <w:rsid w:val="00B6240A"/>
    <w:rsid w:val="00B803E0"/>
    <w:rsid w:val="00BA6279"/>
    <w:rsid w:val="00BA7E82"/>
    <w:rsid w:val="00BD5180"/>
    <w:rsid w:val="00C11FC8"/>
    <w:rsid w:val="00C22A90"/>
    <w:rsid w:val="00C354F6"/>
    <w:rsid w:val="00C667A1"/>
    <w:rsid w:val="00CC56B3"/>
    <w:rsid w:val="00D00FD1"/>
    <w:rsid w:val="00D12DA1"/>
    <w:rsid w:val="00DC7C73"/>
    <w:rsid w:val="00DD79A8"/>
    <w:rsid w:val="00E93E79"/>
    <w:rsid w:val="00F715B4"/>
    <w:rsid w:val="00F74BF0"/>
    <w:rsid w:val="1ADEC3AB"/>
    <w:rsid w:val="22D5B4D1"/>
    <w:rsid w:val="4477B1AE"/>
    <w:rsid w:val="549BF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BE30"/>
  <w15:docId w15:val="{B9263F1F-BAA6-4AC2-869B-A553A61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A7E82"/>
    <w:rPr>
      <w:rFonts w:ascii="Calibri" w:hAnsi="Calibri"/>
    </w:rPr>
  </w:style>
  <w:style w:type="paragraph" w:styleId="Otsikko1">
    <w:name w:val="heading 1"/>
    <w:basedOn w:val="Normaali"/>
    <w:next w:val="Normaali"/>
    <w:link w:val="Otsikko1Char"/>
    <w:uiPriority w:val="9"/>
    <w:qFormat/>
    <w:rsid w:val="007972EC"/>
    <w:pPr>
      <w:keepNext/>
      <w:keepLines/>
      <w:spacing w:before="480"/>
      <w:outlineLvl w:val="0"/>
    </w:pPr>
    <w:rPr>
      <w:rFonts w:ascii="Myriad Pro Cond" w:eastAsiaTheme="majorEastAsia" w:hAnsi="Myriad Pro Cond" w:cstheme="majorBidi"/>
      <w:b/>
      <w:bCs/>
      <w:caps/>
      <w:sz w:val="32"/>
      <w:szCs w:val="32"/>
    </w:rPr>
  </w:style>
  <w:style w:type="paragraph" w:styleId="Otsikko2">
    <w:name w:val="heading 2"/>
    <w:basedOn w:val="Normaali"/>
    <w:next w:val="Normaali"/>
    <w:link w:val="Otsikko2Char"/>
    <w:uiPriority w:val="9"/>
    <w:unhideWhenUsed/>
    <w:qFormat/>
    <w:rsid w:val="007972EC"/>
    <w:pPr>
      <w:keepNext/>
      <w:keepLines/>
      <w:spacing w:before="200"/>
      <w:outlineLvl w:val="1"/>
    </w:pPr>
    <w:rPr>
      <w:rFonts w:eastAsiaTheme="majorEastAsia" w:cstheme="majorBidi"/>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795D"/>
    <w:pPr>
      <w:tabs>
        <w:tab w:val="center" w:pos="4320"/>
        <w:tab w:val="right" w:pos="8640"/>
      </w:tabs>
    </w:pPr>
  </w:style>
  <w:style w:type="character" w:customStyle="1" w:styleId="YltunnisteChar">
    <w:name w:val="Ylätunniste Char"/>
    <w:basedOn w:val="Kappaleenoletusfontti"/>
    <w:link w:val="Yltunniste"/>
    <w:uiPriority w:val="99"/>
    <w:rsid w:val="0008795D"/>
  </w:style>
  <w:style w:type="paragraph" w:styleId="Alatunniste">
    <w:name w:val="footer"/>
    <w:basedOn w:val="Normaali"/>
    <w:link w:val="AlatunnisteChar"/>
    <w:uiPriority w:val="99"/>
    <w:unhideWhenUsed/>
    <w:rsid w:val="0008795D"/>
    <w:pPr>
      <w:tabs>
        <w:tab w:val="center" w:pos="4320"/>
        <w:tab w:val="right" w:pos="8640"/>
      </w:tabs>
    </w:pPr>
  </w:style>
  <w:style w:type="character" w:customStyle="1" w:styleId="AlatunnisteChar">
    <w:name w:val="Alatunniste Char"/>
    <w:basedOn w:val="Kappaleenoletusfontti"/>
    <w:link w:val="Alatunniste"/>
    <w:uiPriority w:val="99"/>
    <w:rsid w:val="0008795D"/>
  </w:style>
  <w:style w:type="paragraph" w:styleId="Seliteteksti">
    <w:name w:val="Balloon Text"/>
    <w:basedOn w:val="Normaali"/>
    <w:link w:val="SelitetekstiChar"/>
    <w:uiPriority w:val="99"/>
    <w:semiHidden/>
    <w:unhideWhenUsed/>
    <w:rsid w:val="0008795D"/>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8795D"/>
    <w:rPr>
      <w:rFonts w:ascii="Lucida Grande" w:hAnsi="Lucida Grande" w:cs="Lucida Grande"/>
      <w:sz w:val="18"/>
      <w:szCs w:val="18"/>
    </w:rPr>
  </w:style>
  <w:style w:type="paragraph" w:styleId="Eivli">
    <w:name w:val="No Spacing"/>
    <w:uiPriority w:val="1"/>
    <w:qFormat/>
    <w:rsid w:val="00555707"/>
    <w:rPr>
      <w:rFonts w:ascii="Myriad Pro" w:hAnsi="Myriad Pro"/>
    </w:rPr>
  </w:style>
  <w:style w:type="character" w:customStyle="1" w:styleId="Otsikko1Char">
    <w:name w:val="Otsikko 1 Char"/>
    <w:basedOn w:val="Kappaleenoletusfontti"/>
    <w:link w:val="Otsikko1"/>
    <w:uiPriority w:val="9"/>
    <w:rsid w:val="007972EC"/>
    <w:rPr>
      <w:rFonts w:ascii="Myriad Pro Cond" w:eastAsiaTheme="majorEastAsia" w:hAnsi="Myriad Pro Cond" w:cstheme="majorBidi"/>
      <w:b/>
      <w:bCs/>
      <w:caps/>
      <w:sz w:val="32"/>
      <w:szCs w:val="32"/>
    </w:rPr>
  </w:style>
  <w:style w:type="character" w:customStyle="1" w:styleId="Otsikko2Char">
    <w:name w:val="Otsikko 2 Char"/>
    <w:basedOn w:val="Kappaleenoletusfontti"/>
    <w:link w:val="Otsikko2"/>
    <w:uiPriority w:val="9"/>
    <w:rsid w:val="007972EC"/>
    <w:rPr>
      <w:rFonts w:ascii="Myriad Pro" w:eastAsiaTheme="majorEastAsia" w:hAnsi="Myriad Pro" w:cstheme="majorBidi"/>
      <w:b/>
      <w:bCs/>
      <w:sz w:val="26"/>
      <w:szCs w:val="26"/>
    </w:rPr>
  </w:style>
  <w:style w:type="character" w:styleId="Sivunumero">
    <w:name w:val="page number"/>
    <w:basedOn w:val="Kappaleenoletusfontti"/>
    <w:uiPriority w:val="99"/>
    <w:semiHidden/>
    <w:unhideWhenUsed/>
    <w:rsid w:val="00374968"/>
  </w:style>
  <w:style w:type="character" w:styleId="Hyperlinkki">
    <w:name w:val="Hyperlink"/>
    <w:basedOn w:val="Kappaleenoletusfontti"/>
    <w:uiPriority w:val="99"/>
    <w:unhideWhenUsed/>
    <w:rsid w:val="00635BB0"/>
    <w:rPr>
      <w:color w:val="0000FF" w:themeColor="hyperlink"/>
      <w:u w:val="single"/>
    </w:rPr>
  </w:style>
  <w:style w:type="paragraph" w:styleId="Luettelokappale">
    <w:name w:val="List Paragraph"/>
    <w:basedOn w:val="Normaali"/>
    <w:uiPriority w:val="34"/>
    <w:qFormat/>
    <w:rsid w:val="00603ECF"/>
    <w:pPr>
      <w:ind w:left="720"/>
      <w:contextualSpacing/>
    </w:pPr>
    <w:rPr>
      <w:rFonts w:eastAsia="Times New Roman" w:cs="Times New Roman"/>
    </w:rPr>
  </w:style>
  <w:style w:type="table" w:styleId="TaulukkoRuudukko">
    <w:name w:val="Table Grid"/>
    <w:basedOn w:val="Normaalitaulukko"/>
    <w:uiPriority w:val="59"/>
    <w:rsid w:val="00B8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2">
    <w:name w:val="Plain Table 2"/>
    <w:basedOn w:val="Normaalitaulukko"/>
    <w:uiPriority w:val="42"/>
    <w:rsid w:val="00B803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aleataulukkoruudukko">
    <w:name w:val="Grid Table Light"/>
    <w:basedOn w:val="Normaalitaulukko"/>
    <w:uiPriority w:val="40"/>
    <w:rsid w:val="00B803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Kappaleenoletusfontti"/>
    <w:rsid w:val="003F7FE0"/>
  </w:style>
  <w:style w:type="paragraph" w:styleId="Kuvaotsikko">
    <w:name w:val="caption"/>
    <w:basedOn w:val="Normaali"/>
    <w:next w:val="Normaali"/>
    <w:uiPriority w:val="35"/>
    <w:unhideWhenUsed/>
    <w:qFormat/>
    <w:rsid w:val="003F7FE0"/>
    <w:pPr>
      <w:spacing w:after="200"/>
    </w:pPr>
    <w:rPr>
      <w:rFonts w:asciiTheme="minorHAnsi" w:eastAsiaTheme="minorHAnsi" w:hAnsiTheme="minorHAnsi"/>
      <w:i/>
      <w:iCs/>
      <w:color w:val="1F497D" w:themeColor="text2"/>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9518">
      <w:bodyDiv w:val="1"/>
      <w:marLeft w:val="0"/>
      <w:marRight w:val="0"/>
      <w:marTop w:val="0"/>
      <w:marBottom w:val="0"/>
      <w:divBdr>
        <w:top w:val="none" w:sz="0" w:space="0" w:color="auto"/>
        <w:left w:val="none" w:sz="0" w:space="0" w:color="auto"/>
        <w:bottom w:val="none" w:sz="0" w:space="0" w:color="auto"/>
        <w:right w:val="none" w:sz="0" w:space="0" w:color="auto"/>
      </w:divBdr>
    </w:div>
    <w:div w:id="198268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68B3B3531C19D4980766042CCB90B1A" ma:contentTypeVersion="4" ma:contentTypeDescription="Luo uusi asiakirja." ma:contentTypeScope="" ma:versionID="62adc3cf98b6e8d51431229122c98888">
  <xsd:schema xmlns:xsd="http://www.w3.org/2001/XMLSchema" xmlns:xs="http://www.w3.org/2001/XMLSchema" xmlns:p="http://schemas.microsoft.com/office/2006/metadata/properties" xmlns:ns2="16eb7f24-2fb0-4847-858d-8b73c6294ab3" xmlns:ns3="7d6f0ca3-1860-4169-8c57-cb6f1bd95b88" targetNamespace="http://schemas.microsoft.com/office/2006/metadata/properties" ma:root="true" ma:fieldsID="bdc53d4fb61a4eb6c9f6a666fb5e90e5" ns2:_="" ns3:_="">
    <xsd:import namespace="16eb7f24-2fb0-4847-858d-8b73c6294ab3"/>
    <xsd:import namespace="7d6f0ca3-1860-4169-8c57-cb6f1bd95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f0ca3-1860-4169-8c57-cb6f1bd95b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3E4A-3CDE-4596-B329-C38E869DE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B212C9-F809-4086-8BBA-7D049C571E23}">
  <ds:schemaRefs>
    <ds:schemaRef ds:uri="http://schemas.microsoft.com/sharepoint/v3/contenttype/forms"/>
  </ds:schemaRefs>
</ds:datastoreItem>
</file>

<file path=customXml/itemProps3.xml><?xml version="1.0" encoding="utf-8"?>
<ds:datastoreItem xmlns:ds="http://schemas.openxmlformats.org/officeDocument/2006/customXml" ds:itemID="{A5B8DB38-C16D-4E79-BB6E-A57CC120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7d6f0ca3-1860-4169-8c57-cb6f1bd95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B6324-1900-415C-B25D-48FAFBEC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2297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Teikko</dc:creator>
  <cp:lastModifiedBy>Matti Salakka</cp:lastModifiedBy>
  <cp:revision>2</cp:revision>
  <cp:lastPrinted>2015-01-16T11:47:00Z</cp:lastPrinted>
  <dcterms:created xsi:type="dcterms:W3CDTF">2018-01-02T13:35:00Z</dcterms:created>
  <dcterms:modified xsi:type="dcterms:W3CDTF">2018-01-02T13:35:00Z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0x010100168B3B3531C19D4980766042CCB90B1A</vt:lpwstr>
  </property>
</Properties>
</file>