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21989" w14:textId="41DFAB70" w:rsidR="00225732" w:rsidRDefault="00721E5E" w:rsidP="003F797B">
      <w:pPr>
        <w:pStyle w:val="Otsikko"/>
        <w:rPr>
          <w:lang w:val="en-GB"/>
        </w:rPr>
      </w:pPr>
      <w:bookmarkStart w:id="0" w:name="_GoBack"/>
      <w:bookmarkEnd w:id="0"/>
      <w:r>
        <w:rPr>
          <w:lang w:val="en-GB"/>
        </w:rPr>
        <w:t>PRIVACY POLICY</w:t>
      </w:r>
      <w:r w:rsidR="003F797B" w:rsidRPr="003F797B">
        <w:rPr>
          <w:lang w:val="en-GB"/>
        </w:rPr>
        <w:t xml:space="preserve"> </w:t>
      </w:r>
      <w:r w:rsidR="007834B0">
        <w:rPr>
          <w:lang w:val="en-GB"/>
        </w:rPr>
        <w:t xml:space="preserve">OF </w:t>
      </w:r>
      <w:r w:rsidR="007834B0" w:rsidRPr="007834B0">
        <w:rPr>
          <w:highlight w:val="yellow"/>
          <w:lang w:val="en-GB"/>
        </w:rPr>
        <w:t>[</w:t>
      </w:r>
      <w:r w:rsidR="007834B0">
        <w:rPr>
          <w:highlight w:val="yellow"/>
          <w:lang w:val="en-GB"/>
        </w:rPr>
        <w:t xml:space="preserve">ENTER </w:t>
      </w:r>
      <w:r w:rsidR="00225732">
        <w:rPr>
          <w:highlight w:val="yellow"/>
          <w:lang w:val="en-GB"/>
        </w:rPr>
        <w:t xml:space="preserve">YOUR </w:t>
      </w:r>
      <w:r w:rsidR="007834B0">
        <w:rPr>
          <w:highlight w:val="yellow"/>
          <w:lang w:val="en-GB"/>
        </w:rPr>
        <w:t>COMPANY NAME</w:t>
      </w:r>
      <w:r w:rsidR="007834B0" w:rsidRPr="007834B0">
        <w:rPr>
          <w:highlight w:val="yellow"/>
          <w:lang w:val="en-GB"/>
        </w:rPr>
        <w:t>]</w:t>
      </w:r>
      <w:r w:rsidR="003F797B" w:rsidRPr="003F797B">
        <w:rPr>
          <w:lang w:val="en-GB"/>
        </w:rPr>
        <w:t xml:space="preserve">- FIRSTBEAT </w:t>
      </w:r>
      <w:r w:rsidR="00C03B3A">
        <w:rPr>
          <w:lang w:val="en-GB"/>
        </w:rPr>
        <w:t>LIFESTYLE ASSESSMENT</w:t>
      </w:r>
      <w:r w:rsidR="006A3C31" w:rsidRPr="003F797B">
        <w:rPr>
          <w:lang w:val="en-GB"/>
        </w:rPr>
        <w:t xml:space="preserve"> </w:t>
      </w:r>
      <w:r w:rsidR="007834B0">
        <w:rPr>
          <w:lang w:val="en-GB"/>
        </w:rPr>
        <w:t>SERVICE</w:t>
      </w:r>
    </w:p>
    <w:p w14:paraId="753ED7B2" w14:textId="34667A23" w:rsidR="00E17CDF" w:rsidRDefault="00225732" w:rsidP="005605D0">
      <w:pPr>
        <w:pStyle w:val="Sisennettyleipteksti"/>
        <w:rPr>
          <w:highlight w:val="yellow"/>
          <w:lang w:val="en-GB"/>
        </w:rPr>
      </w:pPr>
      <w:r>
        <w:rPr>
          <w:highlight w:val="yellow"/>
          <w:lang w:val="en-GB"/>
        </w:rPr>
        <w:t>[</w:t>
      </w:r>
      <w:r w:rsidRPr="00225732">
        <w:rPr>
          <w:highlight w:val="yellow"/>
          <w:lang w:val="en-GB"/>
        </w:rPr>
        <w:t>THIS template is provided as a sample only</w:t>
      </w:r>
      <w:r>
        <w:rPr>
          <w:highlight w:val="yellow"/>
          <w:lang w:val="en-GB"/>
        </w:rPr>
        <w:t xml:space="preserve"> for Firstbeat Lifestyle Assessment Service Provider customers</w:t>
      </w:r>
      <w:r w:rsidR="00C670DD">
        <w:rPr>
          <w:highlight w:val="yellow"/>
          <w:lang w:val="en-GB"/>
        </w:rPr>
        <w:t>. Y</w:t>
      </w:r>
      <w:r w:rsidRPr="00225732">
        <w:rPr>
          <w:highlight w:val="yellow"/>
          <w:lang w:val="en-GB"/>
        </w:rPr>
        <w:t>ou as Controller are fully responsible for validating the content</w:t>
      </w:r>
      <w:r>
        <w:rPr>
          <w:highlight w:val="yellow"/>
          <w:lang w:val="en-GB"/>
        </w:rPr>
        <w:t xml:space="preserve"> and evaluating its suitability for informing your clients in </w:t>
      </w:r>
      <w:r w:rsidR="00A269FF">
        <w:rPr>
          <w:highlight w:val="yellow"/>
          <w:lang w:val="en-GB"/>
        </w:rPr>
        <w:t xml:space="preserve">accordance with </w:t>
      </w:r>
      <w:r>
        <w:rPr>
          <w:highlight w:val="yellow"/>
          <w:lang w:val="en-GB"/>
        </w:rPr>
        <w:t>your local jurisdiction</w:t>
      </w:r>
      <w:r w:rsidR="00954EDA">
        <w:rPr>
          <w:highlight w:val="yellow"/>
          <w:lang w:val="en-GB"/>
        </w:rPr>
        <w:t xml:space="preserve">, and keeping it up to date </w:t>
      </w:r>
      <w:r w:rsidR="004314F1">
        <w:rPr>
          <w:highlight w:val="yellow"/>
          <w:lang w:val="en-GB"/>
        </w:rPr>
        <w:t xml:space="preserve">for example </w:t>
      </w:r>
      <w:r w:rsidR="005C7A3F">
        <w:rPr>
          <w:highlight w:val="yellow"/>
          <w:lang w:val="en-GB"/>
        </w:rPr>
        <w:t xml:space="preserve">in case of any changes to the legislation, the processing </w:t>
      </w:r>
      <w:r w:rsidR="008F4F02">
        <w:rPr>
          <w:highlight w:val="yellow"/>
          <w:lang w:val="en-GB"/>
        </w:rPr>
        <w:t xml:space="preserve">of data </w:t>
      </w:r>
      <w:r w:rsidR="005C7A3F">
        <w:rPr>
          <w:highlight w:val="yellow"/>
          <w:lang w:val="en-GB"/>
        </w:rPr>
        <w:t xml:space="preserve">or </w:t>
      </w:r>
      <w:r w:rsidR="007B07F1">
        <w:rPr>
          <w:highlight w:val="yellow"/>
          <w:lang w:val="en-GB"/>
        </w:rPr>
        <w:t>the service</w:t>
      </w:r>
      <w:r>
        <w:rPr>
          <w:highlight w:val="yellow"/>
          <w:lang w:val="en-GB"/>
        </w:rPr>
        <w:t xml:space="preserve">. </w:t>
      </w:r>
      <w:r w:rsidRPr="00225732">
        <w:rPr>
          <w:highlight w:val="yellow"/>
          <w:lang w:val="en-GB"/>
        </w:rPr>
        <w:t xml:space="preserve">Use a legal expert if needed. </w:t>
      </w:r>
    </w:p>
    <w:p w14:paraId="7922738D" w14:textId="4ABAA453" w:rsidR="007B3C51" w:rsidRDefault="00225732" w:rsidP="005605D0">
      <w:pPr>
        <w:pStyle w:val="Sisennettyleipteksti"/>
        <w:rPr>
          <w:lang w:val="en-GB"/>
        </w:rPr>
      </w:pPr>
      <w:r w:rsidRPr="00225732">
        <w:rPr>
          <w:highlight w:val="yellow"/>
          <w:lang w:val="en-GB"/>
        </w:rPr>
        <w:t xml:space="preserve">Read the instructions in all yellow comments and remove those comments after updating the privacy policy. </w:t>
      </w:r>
      <w:r w:rsidR="0082052B">
        <w:rPr>
          <w:highlight w:val="yellow"/>
          <w:lang w:val="en-GB"/>
        </w:rPr>
        <w:t>I</w:t>
      </w:r>
      <w:r w:rsidR="00900DE7">
        <w:rPr>
          <w:highlight w:val="yellow"/>
          <w:lang w:val="en-GB"/>
        </w:rPr>
        <w:t>f necessary, y</w:t>
      </w:r>
      <w:r w:rsidR="001A51EC">
        <w:rPr>
          <w:highlight w:val="yellow"/>
          <w:lang w:val="en-GB"/>
        </w:rPr>
        <w:t xml:space="preserve">ou may also otherwise update the template </w:t>
      </w:r>
      <w:r w:rsidR="00EA7A49">
        <w:rPr>
          <w:highlight w:val="yellow"/>
          <w:lang w:val="en-GB"/>
        </w:rPr>
        <w:t>text</w:t>
      </w:r>
      <w:r w:rsidR="007777A3">
        <w:rPr>
          <w:highlight w:val="yellow"/>
          <w:lang w:val="en-GB"/>
        </w:rPr>
        <w:t xml:space="preserve">, </w:t>
      </w:r>
      <w:proofErr w:type="gramStart"/>
      <w:r w:rsidR="007777A3">
        <w:rPr>
          <w:highlight w:val="yellow"/>
          <w:lang w:val="en-GB"/>
        </w:rPr>
        <w:t>as long as</w:t>
      </w:r>
      <w:proofErr w:type="gramEnd"/>
      <w:r w:rsidR="007777A3">
        <w:rPr>
          <w:highlight w:val="yellow"/>
          <w:lang w:val="en-GB"/>
        </w:rPr>
        <w:t xml:space="preserve"> it </w:t>
      </w:r>
      <w:r w:rsidR="00487B2B">
        <w:rPr>
          <w:highlight w:val="yellow"/>
          <w:lang w:val="en-GB"/>
        </w:rPr>
        <w:t>accurately describes your service</w:t>
      </w:r>
      <w:r w:rsidR="007A3AFC">
        <w:rPr>
          <w:highlight w:val="yellow"/>
          <w:lang w:val="en-GB"/>
        </w:rPr>
        <w:t xml:space="preserve"> and data processing</w:t>
      </w:r>
      <w:r w:rsidR="00C73228">
        <w:rPr>
          <w:highlight w:val="yellow"/>
          <w:lang w:val="en-GB"/>
        </w:rPr>
        <w:t xml:space="preserve">. We </w:t>
      </w:r>
      <w:r w:rsidR="001D2906">
        <w:rPr>
          <w:highlight w:val="yellow"/>
          <w:lang w:val="en-GB"/>
        </w:rPr>
        <w:t xml:space="preserve">don't recommend changing the parts related to </w:t>
      </w:r>
      <w:r w:rsidR="005932E3">
        <w:rPr>
          <w:highlight w:val="yellow"/>
          <w:lang w:val="en-GB"/>
        </w:rPr>
        <w:t xml:space="preserve">processing </w:t>
      </w:r>
      <w:r w:rsidR="007A3AFC">
        <w:rPr>
          <w:highlight w:val="yellow"/>
          <w:lang w:val="en-GB"/>
        </w:rPr>
        <w:t>by</w:t>
      </w:r>
      <w:r w:rsidR="005932E3">
        <w:rPr>
          <w:highlight w:val="yellow"/>
          <w:lang w:val="en-GB"/>
        </w:rPr>
        <w:t xml:space="preserve"> Firstbeat.</w:t>
      </w:r>
      <w:r w:rsidR="001A51EC">
        <w:rPr>
          <w:highlight w:val="yellow"/>
          <w:lang w:val="en-GB"/>
        </w:rPr>
        <w:t xml:space="preserve"> </w:t>
      </w:r>
      <w:r w:rsidRPr="00225732">
        <w:rPr>
          <w:highlight w:val="yellow"/>
          <w:lang w:val="en-GB"/>
        </w:rPr>
        <w:t>Read and understand the entire privacy policy.</w:t>
      </w:r>
    </w:p>
    <w:p w14:paraId="5E08B336" w14:textId="665991B4" w:rsidR="00225732" w:rsidRDefault="007B3C51" w:rsidP="005605D0">
      <w:pPr>
        <w:pStyle w:val="Sisennettyleipteksti"/>
        <w:rPr>
          <w:lang w:val="en-GB"/>
        </w:rPr>
      </w:pPr>
      <w:r w:rsidRPr="00F13081">
        <w:rPr>
          <w:highlight w:val="yellow"/>
          <w:lang w:val="en-GB"/>
        </w:rPr>
        <w:t>You can use this</w:t>
      </w:r>
      <w:r w:rsidR="008B7C69" w:rsidRPr="00F13081">
        <w:rPr>
          <w:highlight w:val="yellow"/>
          <w:lang w:val="en-GB"/>
        </w:rPr>
        <w:t xml:space="preserve"> policy to inform your users and clients</w:t>
      </w:r>
      <w:r w:rsidR="008F2A09" w:rsidRPr="00F13081">
        <w:rPr>
          <w:highlight w:val="yellow"/>
          <w:lang w:val="en-GB"/>
        </w:rPr>
        <w:t xml:space="preserve"> or create </w:t>
      </w:r>
      <w:r w:rsidR="00D73942" w:rsidRPr="00F13081">
        <w:rPr>
          <w:highlight w:val="yellow"/>
          <w:lang w:val="en-GB"/>
        </w:rPr>
        <w:t xml:space="preserve">similar </w:t>
      </w:r>
      <w:r w:rsidR="00F13081" w:rsidRPr="00F13081">
        <w:rPr>
          <w:highlight w:val="yellow"/>
          <w:lang w:val="en-GB"/>
        </w:rPr>
        <w:t>documentation based on the information in this policy.</w:t>
      </w:r>
      <w:r w:rsidR="00225732">
        <w:rPr>
          <w:lang w:val="en-GB"/>
        </w:rPr>
        <w:t>]</w:t>
      </w:r>
    </w:p>
    <w:p w14:paraId="6E6DF668" w14:textId="23C880FA" w:rsidR="00742393" w:rsidRPr="003F797B" w:rsidRDefault="00A7258D" w:rsidP="005605D0">
      <w:pPr>
        <w:pStyle w:val="Sisennettyleipteksti"/>
        <w:rPr>
          <w:lang w:val="en-GB"/>
        </w:rPr>
      </w:pPr>
      <w:r w:rsidRPr="00C12186">
        <w:rPr>
          <w:lang w:val="en-GB"/>
        </w:rPr>
        <w:t>Description of personal data processing in the Lifestyle Asse</w:t>
      </w:r>
      <w:r>
        <w:rPr>
          <w:lang w:val="en-GB"/>
        </w:rPr>
        <w:t>ssment service</w:t>
      </w:r>
      <w:r w:rsidR="00A34058">
        <w:rPr>
          <w:lang w:val="en-GB"/>
        </w:rPr>
        <w:t xml:space="preserve"> ("Service") </w:t>
      </w:r>
      <w:r w:rsidR="00FA5768">
        <w:rPr>
          <w:lang w:val="en-GB"/>
        </w:rPr>
        <w:t>produced by</w:t>
      </w:r>
      <w:r>
        <w:rPr>
          <w:lang w:val="en-GB"/>
        </w:rPr>
        <w:t xml:space="preserve"> </w:t>
      </w:r>
      <w:r w:rsidR="007834B0" w:rsidRPr="007834B0">
        <w:rPr>
          <w:highlight w:val="yellow"/>
          <w:lang w:val="en-GB"/>
        </w:rPr>
        <w:t>[</w:t>
      </w:r>
      <w:r w:rsidR="007834B0">
        <w:rPr>
          <w:highlight w:val="yellow"/>
          <w:lang w:val="en-GB"/>
        </w:rPr>
        <w:t>ENTER COMPANY NAME</w:t>
      </w:r>
      <w:r w:rsidR="007834B0" w:rsidRPr="007834B0">
        <w:rPr>
          <w:highlight w:val="yellow"/>
          <w:lang w:val="en-GB"/>
        </w:rPr>
        <w:t>]</w:t>
      </w:r>
      <w:r w:rsidR="007834B0" w:rsidRPr="007834B0">
        <w:rPr>
          <w:lang w:val="en-GB"/>
        </w:rPr>
        <w:t xml:space="preserve"> </w:t>
      </w:r>
      <w:r w:rsidR="007834B0">
        <w:rPr>
          <w:lang w:val="en-GB"/>
        </w:rPr>
        <w:t xml:space="preserve">based on the web service platform provided by </w:t>
      </w:r>
      <w:r w:rsidRPr="00C12186">
        <w:rPr>
          <w:lang w:val="en-GB"/>
        </w:rPr>
        <w:t>Firstbeat Technologies Oy</w:t>
      </w:r>
      <w:r w:rsidR="00D67BC3">
        <w:rPr>
          <w:lang w:val="en-GB"/>
        </w:rPr>
        <w:t>.</w:t>
      </w:r>
      <w:r w:rsidR="00D93DE6">
        <w:rPr>
          <w:lang w:val="en-GB"/>
        </w:rPr>
        <w:t xml:space="preserve"> This d</w:t>
      </w:r>
      <w:r w:rsidR="00ED1202">
        <w:rPr>
          <w:lang w:val="en-GB"/>
        </w:rPr>
        <w:t>ocument</w:t>
      </w:r>
      <w:r w:rsidR="00D93DE6">
        <w:rPr>
          <w:lang w:val="en-GB"/>
        </w:rPr>
        <w:t xml:space="preserve"> contains </w:t>
      </w:r>
      <w:r w:rsidR="00DC18CD">
        <w:rPr>
          <w:lang w:val="en-GB"/>
        </w:rPr>
        <w:t>information about the personal data processing as required by the EU G</w:t>
      </w:r>
      <w:r w:rsidR="00535D6F">
        <w:rPr>
          <w:lang w:val="en-GB"/>
        </w:rPr>
        <w:t xml:space="preserve">eneral Data Protection Regulation (GDPR). </w:t>
      </w:r>
    </w:p>
    <w:p w14:paraId="0B92D6FD" w14:textId="523EC973" w:rsidR="00FE576B" w:rsidRPr="00D67BC3" w:rsidRDefault="0077540C">
      <w:pPr>
        <w:pStyle w:val="Sisennettyleipteksti"/>
        <w:ind w:left="0"/>
        <w:rPr>
          <w:lang w:val="en-GB"/>
        </w:rPr>
      </w:pPr>
      <w:r>
        <w:rPr>
          <w:lang w:val="en-GB"/>
        </w:rPr>
        <w:t xml:space="preserve">DATA </w:t>
      </w:r>
      <w:r w:rsidR="00D67BC3" w:rsidRPr="00D67BC3">
        <w:rPr>
          <w:lang w:val="en-GB"/>
        </w:rPr>
        <w:t>CONTROLLER</w:t>
      </w:r>
      <w:r w:rsidR="007834B0">
        <w:rPr>
          <w:lang w:val="en-GB"/>
        </w:rPr>
        <w:t xml:space="preserve"> AND PROCESSOR</w:t>
      </w:r>
    </w:p>
    <w:p w14:paraId="54DA834A" w14:textId="6D409217" w:rsidR="007834B0" w:rsidRDefault="007834B0" w:rsidP="00D67BC3">
      <w:pPr>
        <w:pStyle w:val="Sisennettyleipteksti"/>
        <w:rPr>
          <w:lang w:val="en-GB"/>
        </w:rPr>
      </w:pPr>
      <w:r w:rsidRPr="007834B0">
        <w:rPr>
          <w:lang w:val="en-GB"/>
        </w:rPr>
        <w:t>"Controlle</w:t>
      </w:r>
      <w:r>
        <w:rPr>
          <w:lang w:val="en-GB"/>
        </w:rPr>
        <w:t xml:space="preserve">r": </w:t>
      </w:r>
      <w:r w:rsidRPr="007834B0">
        <w:rPr>
          <w:highlight w:val="yellow"/>
          <w:lang w:val="en-GB"/>
        </w:rPr>
        <w:t xml:space="preserve">[ADD </w:t>
      </w:r>
      <w:r w:rsidR="00225732">
        <w:rPr>
          <w:highlight w:val="yellow"/>
          <w:lang w:val="en-GB"/>
        </w:rPr>
        <w:t xml:space="preserve">your </w:t>
      </w:r>
      <w:r w:rsidRPr="007834B0">
        <w:rPr>
          <w:highlight w:val="yellow"/>
          <w:lang w:val="en-GB"/>
        </w:rPr>
        <w:t>company name, address, business ID or other nec</w:t>
      </w:r>
      <w:r>
        <w:rPr>
          <w:highlight w:val="yellow"/>
          <w:lang w:val="en-GB"/>
        </w:rPr>
        <w:t>essary information</w:t>
      </w:r>
      <w:r w:rsidRPr="007834B0">
        <w:rPr>
          <w:highlight w:val="yellow"/>
          <w:lang w:val="en-GB"/>
        </w:rPr>
        <w:t>]</w:t>
      </w:r>
      <w:r>
        <w:rPr>
          <w:lang w:val="en-GB"/>
        </w:rPr>
        <w:t xml:space="preserve"> </w:t>
      </w:r>
      <w:r w:rsidR="003F0CF7" w:rsidRPr="00497395">
        <w:rPr>
          <w:highlight w:val="yellow"/>
          <w:lang w:val="en-GB"/>
        </w:rPr>
        <w:t xml:space="preserve">[You may replace </w:t>
      </w:r>
      <w:r w:rsidR="007C7324" w:rsidRPr="00497395">
        <w:rPr>
          <w:highlight w:val="yellow"/>
          <w:lang w:val="en-GB"/>
        </w:rPr>
        <w:t xml:space="preserve">this term with your company name in this document, if you want to make it more </w:t>
      </w:r>
      <w:r w:rsidR="00497395" w:rsidRPr="00497395">
        <w:rPr>
          <w:highlight w:val="yellow"/>
          <w:lang w:val="en-GB"/>
        </w:rPr>
        <w:t>readable]</w:t>
      </w:r>
    </w:p>
    <w:p w14:paraId="1B4E6E45" w14:textId="3008826F" w:rsidR="00FE576B" w:rsidRPr="00D67BC3" w:rsidRDefault="007834B0" w:rsidP="00D67BC3">
      <w:pPr>
        <w:pStyle w:val="Sisennettyleipteksti"/>
        <w:rPr>
          <w:lang w:val="en-GB"/>
        </w:rPr>
      </w:pPr>
      <w:r>
        <w:rPr>
          <w:lang w:val="en-GB"/>
        </w:rPr>
        <w:t xml:space="preserve">"Processor" or "Firstbeat": </w:t>
      </w:r>
      <w:r w:rsidR="00D67BC3" w:rsidRPr="00D67BC3">
        <w:rPr>
          <w:lang w:val="en-GB"/>
        </w:rPr>
        <w:t xml:space="preserve">Firstbeat Technologies Oy (business ID 1782772-5), address </w:t>
      </w:r>
      <w:proofErr w:type="spellStart"/>
      <w:r w:rsidR="00D67BC3" w:rsidRPr="00D67BC3">
        <w:rPr>
          <w:lang w:val="en-GB"/>
        </w:rPr>
        <w:t>Yliopistonkatu</w:t>
      </w:r>
      <w:proofErr w:type="spellEnd"/>
      <w:r w:rsidR="00D67BC3" w:rsidRPr="00D67BC3">
        <w:rPr>
          <w:lang w:val="en-GB"/>
        </w:rPr>
        <w:t xml:space="preserve"> 28 A,</w:t>
      </w:r>
      <w:r w:rsidR="00D67BC3">
        <w:rPr>
          <w:lang w:val="en-GB"/>
        </w:rPr>
        <w:t xml:space="preserve"> </w:t>
      </w:r>
      <w:r w:rsidR="00D67BC3" w:rsidRPr="00D67BC3">
        <w:rPr>
          <w:lang w:val="en-GB"/>
        </w:rPr>
        <w:t xml:space="preserve">40100 </w:t>
      </w:r>
      <w:proofErr w:type="spellStart"/>
      <w:r w:rsidR="00D67BC3" w:rsidRPr="00D67BC3">
        <w:rPr>
          <w:lang w:val="en-GB"/>
        </w:rPr>
        <w:t>Jyväskylä</w:t>
      </w:r>
      <w:proofErr w:type="spellEnd"/>
      <w:r w:rsidR="00D67BC3" w:rsidRPr="00D67BC3">
        <w:rPr>
          <w:lang w:val="en-GB"/>
        </w:rPr>
        <w:t>, Finland</w:t>
      </w:r>
      <w:r>
        <w:rPr>
          <w:lang w:val="en-GB"/>
        </w:rPr>
        <w:t>. Firstbeat acts as personal data processor on behalf of the Controller.</w:t>
      </w:r>
    </w:p>
    <w:p w14:paraId="2AE9160C" w14:textId="77777777" w:rsidR="001C49C6" w:rsidRPr="00A94100" w:rsidRDefault="001C49C6" w:rsidP="001C49C6">
      <w:pPr>
        <w:pStyle w:val="Sisennettyleipteksti"/>
        <w:ind w:left="0"/>
        <w:rPr>
          <w:lang w:val="en-US"/>
        </w:rPr>
      </w:pPr>
      <w:r w:rsidRPr="00A94100">
        <w:rPr>
          <w:lang w:val="en-US"/>
        </w:rPr>
        <w:t>TERM</w:t>
      </w:r>
      <w:r w:rsidR="00D67BC3" w:rsidRPr="00A94100">
        <w:rPr>
          <w:lang w:val="en-US"/>
        </w:rPr>
        <w:t>S</w:t>
      </w:r>
    </w:p>
    <w:p w14:paraId="4AFFA10D" w14:textId="7CEC5AAA" w:rsidR="001C49C6" w:rsidRPr="00D77668" w:rsidRDefault="001C49C6" w:rsidP="001C49C6">
      <w:pPr>
        <w:pStyle w:val="Sisennettyleipteksti"/>
        <w:rPr>
          <w:lang w:val="en-US"/>
        </w:rPr>
      </w:pPr>
      <w:r w:rsidRPr="00D94986">
        <w:rPr>
          <w:lang w:val="en-GB"/>
        </w:rPr>
        <w:t>"</w:t>
      </w:r>
      <w:r w:rsidR="00D67BC3" w:rsidRPr="00D94986">
        <w:rPr>
          <w:lang w:val="en-GB"/>
        </w:rPr>
        <w:t>C</w:t>
      </w:r>
      <w:r w:rsidR="007834B0">
        <w:rPr>
          <w:lang w:val="en-GB"/>
        </w:rPr>
        <w:t>ustomer</w:t>
      </w:r>
      <w:r w:rsidRPr="00D94986">
        <w:rPr>
          <w:lang w:val="en-GB"/>
        </w:rPr>
        <w:t xml:space="preserve">" </w:t>
      </w:r>
      <w:r w:rsidR="00D67BC3" w:rsidRPr="00D94986">
        <w:rPr>
          <w:lang w:val="en-GB"/>
        </w:rPr>
        <w:t xml:space="preserve">is a person or organization who is in a </w:t>
      </w:r>
      <w:r w:rsidR="005C05FE">
        <w:rPr>
          <w:lang w:val="en-GB"/>
        </w:rPr>
        <w:t>contractual</w:t>
      </w:r>
      <w:r w:rsidR="005C05FE" w:rsidRPr="00D94986">
        <w:rPr>
          <w:lang w:val="en-GB"/>
        </w:rPr>
        <w:t xml:space="preserve"> </w:t>
      </w:r>
      <w:r w:rsidR="00D67BC3" w:rsidRPr="00D94986">
        <w:rPr>
          <w:lang w:val="en-GB"/>
        </w:rPr>
        <w:t xml:space="preserve">relationship </w:t>
      </w:r>
      <w:r w:rsidR="001A3B9F">
        <w:rPr>
          <w:lang w:val="en-GB"/>
        </w:rPr>
        <w:t xml:space="preserve">with </w:t>
      </w:r>
      <w:r w:rsidR="007834B0">
        <w:rPr>
          <w:lang w:val="en-GB"/>
        </w:rPr>
        <w:t>Controller</w:t>
      </w:r>
      <w:r w:rsidR="001A3B9F">
        <w:rPr>
          <w:lang w:val="en-GB"/>
        </w:rPr>
        <w:t xml:space="preserve"> </w:t>
      </w:r>
      <w:r w:rsidR="00D67BC3" w:rsidRPr="00D94986">
        <w:rPr>
          <w:lang w:val="en-GB"/>
        </w:rPr>
        <w:t xml:space="preserve">for </w:t>
      </w:r>
      <w:r w:rsidR="007834B0">
        <w:rPr>
          <w:lang w:val="en-GB"/>
        </w:rPr>
        <w:t>Controller</w:t>
      </w:r>
      <w:r w:rsidR="00D67BC3" w:rsidRPr="00D94986">
        <w:rPr>
          <w:lang w:val="en-GB"/>
        </w:rPr>
        <w:t xml:space="preserve"> to produce </w:t>
      </w:r>
      <w:r w:rsidR="00D94986" w:rsidRPr="00D94986">
        <w:rPr>
          <w:lang w:val="en-GB"/>
        </w:rPr>
        <w:t xml:space="preserve">the Service, using personal and measured information </w:t>
      </w:r>
      <w:r w:rsidR="004C0B7D">
        <w:rPr>
          <w:lang w:val="en-GB"/>
        </w:rPr>
        <w:t xml:space="preserve">from </w:t>
      </w:r>
      <w:r w:rsidR="00D94986" w:rsidRPr="00D94986">
        <w:rPr>
          <w:lang w:val="en-GB"/>
        </w:rPr>
        <w:t>the Subject</w:t>
      </w:r>
      <w:r w:rsidR="004C0B7D">
        <w:rPr>
          <w:lang w:val="en-GB"/>
        </w:rPr>
        <w:t>(</w:t>
      </w:r>
      <w:r w:rsidR="00D94986" w:rsidRPr="00D94986">
        <w:rPr>
          <w:lang w:val="en-GB"/>
        </w:rPr>
        <w:t>s</w:t>
      </w:r>
      <w:r w:rsidR="004C0B7D">
        <w:rPr>
          <w:lang w:val="en-GB"/>
        </w:rPr>
        <w:t>)</w:t>
      </w:r>
      <w:r w:rsidR="00D94986" w:rsidRPr="00D94986">
        <w:rPr>
          <w:lang w:val="en-GB"/>
        </w:rPr>
        <w:t>, who</w:t>
      </w:r>
      <w:r w:rsidR="00D94986">
        <w:rPr>
          <w:lang w:val="en-GB"/>
        </w:rPr>
        <w:t xml:space="preserve"> are defined by the </w:t>
      </w:r>
      <w:r w:rsidR="007834B0">
        <w:rPr>
          <w:lang w:val="en-GB"/>
        </w:rPr>
        <w:t>Customer</w:t>
      </w:r>
      <w:r w:rsidR="00D94986">
        <w:rPr>
          <w:lang w:val="en-GB"/>
        </w:rPr>
        <w:t xml:space="preserve">. </w:t>
      </w:r>
      <w:r w:rsidR="00D94986" w:rsidRPr="00D77668">
        <w:rPr>
          <w:lang w:val="en-US"/>
        </w:rPr>
        <w:t xml:space="preserve">In a typical scenario the </w:t>
      </w:r>
      <w:r w:rsidR="007834B0">
        <w:rPr>
          <w:lang w:val="en-US"/>
        </w:rPr>
        <w:t>Customer</w:t>
      </w:r>
      <w:r w:rsidR="00D94986" w:rsidRPr="00D77668">
        <w:rPr>
          <w:lang w:val="en-US"/>
        </w:rPr>
        <w:t xml:space="preserve"> is an employer, whose employees are Subjects.</w:t>
      </w:r>
      <w:r w:rsidR="00AB4E37">
        <w:rPr>
          <w:lang w:val="en-US"/>
        </w:rPr>
        <w:t xml:space="preserve"> </w:t>
      </w:r>
    </w:p>
    <w:p w14:paraId="4BD24FA1" w14:textId="33D63BC4" w:rsidR="001C49C6" w:rsidRDefault="001C49C6" w:rsidP="001C49C6">
      <w:pPr>
        <w:pStyle w:val="Sisennettyleipteksti"/>
        <w:rPr>
          <w:lang w:val="en-GB"/>
        </w:rPr>
      </w:pPr>
      <w:r w:rsidRPr="00D67BC3">
        <w:rPr>
          <w:lang w:val="en-GB"/>
        </w:rPr>
        <w:t>"</w:t>
      </w:r>
      <w:r w:rsidR="00D67BC3" w:rsidRPr="00D67BC3">
        <w:rPr>
          <w:lang w:val="en-GB"/>
        </w:rPr>
        <w:t>Subject</w:t>
      </w:r>
      <w:r w:rsidRPr="00D67BC3">
        <w:rPr>
          <w:lang w:val="en-GB"/>
        </w:rPr>
        <w:t xml:space="preserve">" </w:t>
      </w:r>
      <w:r w:rsidR="00D67BC3" w:rsidRPr="00D67BC3">
        <w:rPr>
          <w:lang w:val="en-GB"/>
        </w:rPr>
        <w:t xml:space="preserve">is the person, whose information is used by Firstbeat to produce the Service, using pulse measurement data and </w:t>
      </w:r>
      <w:r w:rsidR="000D2932">
        <w:rPr>
          <w:lang w:val="en-GB"/>
        </w:rPr>
        <w:t xml:space="preserve">other </w:t>
      </w:r>
      <w:r w:rsidR="00D67BC3" w:rsidRPr="00D67BC3">
        <w:rPr>
          <w:lang w:val="en-GB"/>
        </w:rPr>
        <w:t>personal information</w:t>
      </w:r>
      <w:r w:rsidR="000D2932">
        <w:rPr>
          <w:lang w:val="en-GB"/>
        </w:rPr>
        <w:t xml:space="preserve"> </w:t>
      </w:r>
      <w:r w:rsidR="004C0B7D">
        <w:rPr>
          <w:lang w:val="en-GB"/>
        </w:rPr>
        <w:t xml:space="preserve">about </w:t>
      </w:r>
      <w:r w:rsidR="000D2932">
        <w:rPr>
          <w:lang w:val="en-GB"/>
        </w:rPr>
        <w:t>the Subject</w:t>
      </w:r>
      <w:r w:rsidR="00D67BC3" w:rsidRPr="00D67BC3">
        <w:rPr>
          <w:lang w:val="en-GB"/>
        </w:rPr>
        <w:t>.</w:t>
      </w:r>
    </w:p>
    <w:p w14:paraId="07968BD7" w14:textId="00FCBBB5" w:rsidR="00FE576B" w:rsidRPr="00D67BC3" w:rsidRDefault="00D67BC3">
      <w:pPr>
        <w:pStyle w:val="Sisennettyleipteksti"/>
        <w:ind w:left="0"/>
        <w:rPr>
          <w:lang w:val="en-GB"/>
        </w:rPr>
      </w:pPr>
      <w:r w:rsidRPr="00D67BC3">
        <w:rPr>
          <w:lang w:val="en-GB"/>
        </w:rPr>
        <w:t>CONTACT PERSON FOR THE D</w:t>
      </w:r>
      <w:r>
        <w:rPr>
          <w:lang w:val="en-GB"/>
        </w:rPr>
        <w:t>ATA CONTROLLER</w:t>
      </w:r>
    </w:p>
    <w:p w14:paraId="357F7226" w14:textId="59EEF8B1" w:rsidR="00FE576B" w:rsidRPr="00EF2AD6" w:rsidRDefault="00D67BC3" w:rsidP="00B516EC">
      <w:pPr>
        <w:pStyle w:val="Sisennettyleipteksti"/>
        <w:rPr>
          <w:lang w:val="en-GB"/>
        </w:rPr>
      </w:pPr>
      <w:r w:rsidRPr="00EF2AD6">
        <w:rPr>
          <w:lang w:val="en-GB"/>
        </w:rPr>
        <w:t xml:space="preserve">The data </w:t>
      </w:r>
      <w:r w:rsidR="007107BB">
        <w:rPr>
          <w:lang w:val="en-GB"/>
        </w:rPr>
        <w:t>C</w:t>
      </w:r>
      <w:r w:rsidR="004C0B7D">
        <w:rPr>
          <w:lang w:val="en-GB"/>
        </w:rPr>
        <w:t>ontroller</w:t>
      </w:r>
      <w:r w:rsidR="002614E1">
        <w:rPr>
          <w:lang w:val="en-GB"/>
        </w:rPr>
        <w:t xml:space="preserve"> </w:t>
      </w:r>
      <w:r w:rsidR="00EF2AD6" w:rsidRPr="00EF2AD6">
        <w:rPr>
          <w:lang w:val="en-GB"/>
        </w:rPr>
        <w:t xml:space="preserve">can be contacted </w:t>
      </w:r>
      <w:r w:rsidR="0031703B">
        <w:rPr>
          <w:lang w:val="en-GB"/>
        </w:rPr>
        <w:t xml:space="preserve">at </w:t>
      </w:r>
      <w:r w:rsidR="007834B0" w:rsidRPr="007834B0">
        <w:rPr>
          <w:highlight w:val="yellow"/>
          <w:lang w:val="en-GB"/>
        </w:rPr>
        <w:t xml:space="preserve">[ADD company </w:t>
      </w:r>
      <w:r w:rsidR="007834B0">
        <w:rPr>
          <w:highlight w:val="yellow"/>
          <w:lang w:val="en-GB"/>
        </w:rPr>
        <w:t xml:space="preserve">e-mail, telephone </w:t>
      </w:r>
      <w:r w:rsidR="007834B0" w:rsidRPr="007834B0">
        <w:rPr>
          <w:highlight w:val="yellow"/>
          <w:lang w:val="en-GB"/>
        </w:rPr>
        <w:t>or other nec</w:t>
      </w:r>
      <w:r w:rsidR="007834B0">
        <w:rPr>
          <w:highlight w:val="yellow"/>
          <w:lang w:val="en-GB"/>
        </w:rPr>
        <w:t>essary contact information</w:t>
      </w:r>
      <w:r w:rsidR="007834B0" w:rsidRPr="007834B0">
        <w:rPr>
          <w:highlight w:val="yellow"/>
          <w:lang w:val="en-GB"/>
        </w:rPr>
        <w:t>]</w:t>
      </w:r>
      <w:r w:rsidR="00B516EC" w:rsidRPr="00EF2AD6">
        <w:rPr>
          <w:lang w:val="en-GB"/>
        </w:rPr>
        <w:t xml:space="preserve">. </w:t>
      </w:r>
      <w:r w:rsidR="00EF2AD6" w:rsidRPr="00EF2AD6">
        <w:rPr>
          <w:lang w:val="en-GB"/>
        </w:rPr>
        <w:t xml:space="preserve">The contact person </w:t>
      </w:r>
      <w:r w:rsidR="004C0B7D">
        <w:rPr>
          <w:lang w:val="en-GB"/>
        </w:rPr>
        <w:t>for</w:t>
      </w:r>
      <w:r w:rsidR="004C0B7D" w:rsidRPr="00EF2AD6">
        <w:rPr>
          <w:lang w:val="en-GB"/>
        </w:rPr>
        <w:t xml:space="preserve"> </w:t>
      </w:r>
      <w:r w:rsidR="00EF2AD6" w:rsidRPr="00EF2AD6">
        <w:rPr>
          <w:lang w:val="en-GB"/>
        </w:rPr>
        <w:t xml:space="preserve">information security matters is </w:t>
      </w:r>
      <w:r w:rsidR="007834B0" w:rsidRPr="007834B0">
        <w:rPr>
          <w:highlight w:val="yellow"/>
          <w:lang w:val="en-GB"/>
        </w:rPr>
        <w:t>[</w:t>
      </w:r>
      <w:r w:rsidR="007834B0">
        <w:rPr>
          <w:highlight w:val="yellow"/>
          <w:lang w:val="en-GB"/>
        </w:rPr>
        <w:t>add contact person name</w:t>
      </w:r>
      <w:r w:rsidR="007834B0" w:rsidRPr="007834B0">
        <w:rPr>
          <w:highlight w:val="yellow"/>
          <w:lang w:val="en-GB"/>
        </w:rPr>
        <w:t>]</w:t>
      </w:r>
      <w:r w:rsidR="00EF2AD6" w:rsidRPr="00EF2AD6">
        <w:rPr>
          <w:lang w:val="en-GB"/>
        </w:rPr>
        <w:t>.</w:t>
      </w:r>
      <w:r w:rsidR="008216D2" w:rsidRPr="00EF2AD6">
        <w:rPr>
          <w:lang w:val="en-GB"/>
        </w:rPr>
        <w:t xml:space="preserve"> </w:t>
      </w:r>
    </w:p>
    <w:p w14:paraId="754AFABC" w14:textId="6CA24948" w:rsidR="00FE576B" w:rsidRPr="00A75424" w:rsidRDefault="00A75424">
      <w:pPr>
        <w:pStyle w:val="Sisennettyleipteksti"/>
        <w:ind w:left="0"/>
        <w:rPr>
          <w:lang w:val="en-GB"/>
        </w:rPr>
      </w:pPr>
      <w:r w:rsidRPr="00A75424">
        <w:rPr>
          <w:lang w:val="en-GB"/>
        </w:rPr>
        <w:t xml:space="preserve">THE PURPOSE AND </w:t>
      </w:r>
      <w:r w:rsidR="00D416B0">
        <w:rPr>
          <w:lang w:val="en-GB"/>
        </w:rPr>
        <w:t xml:space="preserve">LEGAL </w:t>
      </w:r>
      <w:r w:rsidR="008F6EE4">
        <w:rPr>
          <w:lang w:val="en-GB"/>
        </w:rPr>
        <w:t>BASIS</w:t>
      </w:r>
      <w:r w:rsidR="00D416B0">
        <w:rPr>
          <w:lang w:val="en-GB"/>
        </w:rPr>
        <w:t xml:space="preserve"> </w:t>
      </w:r>
      <w:r w:rsidRPr="00A75424">
        <w:rPr>
          <w:lang w:val="en-GB"/>
        </w:rPr>
        <w:t>OF PROCESSING THE PERSONAL DATA</w:t>
      </w:r>
    </w:p>
    <w:p w14:paraId="0ED95D25" w14:textId="26D31846" w:rsidR="00AD7692" w:rsidRDefault="007834B0" w:rsidP="00EF2AD6">
      <w:pPr>
        <w:pStyle w:val="Sisennettyleipteksti"/>
        <w:ind w:left="990"/>
        <w:rPr>
          <w:lang w:val="en-GB"/>
        </w:rPr>
      </w:pPr>
      <w:r w:rsidRPr="007834B0">
        <w:rPr>
          <w:highlight w:val="yellow"/>
          <w:lang w:val="en-GB"/>
        </w:rPr>
        <w:t>[</w:t>
      </w:r>
      <w:r>
        <w:rPr>
          <w:highlight w:val="yellow"/>
          <w:lang w:val="en-GB"/>
        </w:rPr>
        <w:t>For example:</w:t>
      </w:r>
      <w:r w:rsidRPr="007834B0">
        <w:rPr>
          <w:highlight w:val="yellow"/>
          <w:lang w:val="en-GB"/>
        </w:rPr>
        <w:t>]</w:t>
      </w:r>
      <w:r>
        <w:rPr>
          <w:lang w:val="en-GB"/>
        </w:rPr>
        <w:t xml:space="preserve"> </w:t>
      </w:r>
      <w:r w:rsidR="00EF2AD6" w:rsidRPr="00EF2AD6">
        <w:rPr>
          <w:lang w:val="en-GB"/>
        </w:rPr>
        <w:t xml:space="preserve">The </w:t>
      </w:r>
      <w:r w:rsidR="00D94986">
        <w:rPr>
          <w:lang w:val="en-GB"/>
        </w:rPr>
        <w:t xml:space="preserve">purpose </w:t>
      </w:r>
      <w:r>
        <w:rPr>
          <w:lang w:val="en-GB"/>
        </w:rPr>
        <w:t>for processing personal data in</w:t>
      </w:r>
      <w:r w:rsidR="00EF2AD6" w:rsidRPr="00EF2AD6">
        <w:rPr>
          <w:lang w:val="en-GB"/>
        </w:rPr>
        <w:t xml:space="preserve"> the Service is to provide </w:t>
      </w:r>
      <w:r w:rsidR="007641B1">
        <w:rPr>
          <w:lang w:val="en-GB"/>
        </w:rPr>
        <w:t xml:space="preserve">a </w:t>
      </w:r>
      <w:r w:rsidR="00EF2AD6" w:rsidRPr="00EF2AD6">
        <w:rPr>
          <w:lang w:val="en-GB"/>
        </w:rPr>
        <w:t xml:space="preserve">personalized </w:t>
      </w:r>
      <w:r w:rsidR="007641B1">
        <w:rPr>
          <w:lang w:val="en-GB"/>
        </w:rPr>
        <w:t>analysis</w:t>
      </w:r>
      <w:r w:rsidR="00825C9D">
        <w:rPr>
          <w:lang w:val="en-GB"/>
        </w:rPr>
        <w:t xml:space="preserve"> </w:t>
      </w:r>
      <w:r>
        <w:rPr>
          <w:lang w:val="en-GB"/>
        </w:rPr>
        <w:t xml:space="preserve">to the Subject </w:t>
      </w:r>
      <w:r w:rsidR="00825C9D">
        <w:rPr>
          <w:lang w:val="en-GB"/>
        </w:rPr>
        <w:t>on the</w:t>
      </w:r>
      <w:r w:rsidR="00EF2AD6" w:rsidRPr="00EF2AD6">
        <w:rPr>
          <w:lang w:val="en-GB"/>
        </w:rPr>
        <w:t xml:space="preserve"> effect</w:t>
      </w:r>
      <w:r w:rsidR="00EF2AD6">
        <w:rPr>
          <w:lang w:val="en-GB"/>
        </w:rPr>
        <w:t xml:space="preserve"> </w:t>
      </w:r>
      <w:r w:rsidR="00EF2AD6" w:rsidRPr="00EF2AD6">
        <w:rPr>
          <w:lang w:val="en-GB"/>
        </w:rPr>
        <w:t xml:space="preserve">of lifestyle factors on different </w:t>
      </w:r>
      <w:r w:rsidR="00825C9D">
        <w:rPr>
          <w:lang w:val="en-GB"/>
        </w:rPr>
        <w:t>aspects</w:t>
      </w:r>
      <w:r w:rsidR="00825C9D" w:rsidRPr="00EF2AD6">
        <w:rPr>
          <w:lang w:val="en-GB"/>
        </w:rPr>
        <w:t xml:space="preserve"> </w:t>
      </w:r>
      <w:r w:rsidR="00EF2AD6" w:rsidRPr="00EF2AD6">
        <w:rPr>
          <w:lang w:val="en-GB"/>
        </w:rPr>
        <w:t>of well</w:t>
      </w:r>
      <w:r w:rsidR="0075747A">
        <w:rPr>
          <w:lang w:val="en-GB"/>
        </w:rPr>
        <w:t>-</w:t>
      </w:r>
      <w:r w:rsidR="00EF2AD6" w:rsidRPr="00EF2AD6">
        <w:rPr>
          <w:lang w:val="en-GB"/>
        </w:rPr>
        <w:t xml:space="preserve">being. </w:t>
      </w:r>
      <w:r w:rsidR="0B8B3BE4" w:rsidRPr="00EF2AD6">
        <w:rPr>
          <w:lang w:val="en-GB"/>
        </w:rPr>
        <w:t>The Subject's</w:t>
      </w:r>
      <w:r w:rsidR="00EF2AD6" w:rsidRPr="00EF2AD6">
        <w:rPr>
          <w:lang w:val="en-GB"/>
        </w:rPr>
        <w:t xml:space="preserve"> personal qualities and </w:t>
      </w:r>
      <w:r w:rsidR="00EF2AD6">
        <w:rPr>
          <w:lang w:val="en-GB"/>
        </w:rPr>
        <w:t xml:space="preserve">measured </w:t>
      </w:r>
      <w:r w:rsidR="00EF2AD6" w:rsidRPr="00EF2AD6">
        <w:rPr>
          <w:lang w:val="en-GB"/>
        </w:rPr>
        <w:t xml:space="preserve">heartbeat analysis </w:t>
      </w:r>
      <w:r w:rsidR="00EF2AD6">
        <w:rPr>
          <w:lang w:val="en-GB"/>
        </w:rPr>
        <w:t xml:space="preserve">data </w:t>
      </w:r>
      <w:r w:rsidR="00EF2AD6" w:rsidRPr="00EF2AD6">
        <w:rPr>
          <w:lang w:val="en-GB"/>
        </w:rPr>
        <w:lastRenderedPageBreak/>
        <w:t>are used to provide the Service.</w:t>
      </w:r>
      <w:r w:rsidR="00F83CC5">
        <w:rPr>
          <w:lang w:val="en-GB"/>
        </w:rPr>
        <w:t xml:space="preserve"> </w:t>
      </w:r>
      <w:r>
        <w:rPr>
          <w:lang w:val="en-GB"/>
        </w:rPr>
        <w:t xml:space="preserve">Other purposes include user support </w:t>
      </w:r>
      <w:r w:rsidR="00926ED7">
        <w:rPr>
          <w:lang w:val="en-GB"/>
        </w:rPr>
        <w:t xml:space="preserve">activities </w:t>
      </w:r>
      <w:r>
        <w:rPr>
          <w:lang w:val="en-GB"/>
        </w:rPr>
        <w:t xml:space="preserve">and statistics on the Service usage. </w:t>
      </w:r>
    </w:p>
    <w:p w14:paraId="1701F5CF" w14:textId="4C262BF0" w:rsidR="0097016B" w:rsidRDefault="0097016B" w:rsidP="00E53623">
      <w:pPr>
        <w:pStyle w:val="Sisennettyleipteksti"/>
        <w:ind w:left="990"/>
        <w:rPr>
          <w:lang w:val="en-GB"/>
        </w:rPr>
      </w:pPr>
      <w:r>
        <w:rPr>
          <w:lang w:val="en-GB"/>
        </w:rPr>
        <w:t xml:space="preserve">If the </w:t>
      </w:r>
      <w:r w:rsidR="00584162">
        <w:rPr>
          <w:lang w:val="en-GB"/>
        </w:rPr>
        <w:t xml:space="preserve">applicable legislation requires </w:t>
      </w:r>
      <w:r w:rsidR="00577CFD">
        <w:rPr>
          <w:lang w:val="en-GB"/>
        </w:rPr>
        <w:t xml:space="preserve">the Subject consent for processing </w:t>
      </w:r>
      <w:r w:rsidR="00447CB9">
        <w:rPr>
          <w:lang w:val="en-GB"/>
        </w:rPr>
        <w:t xml:space="preserve">some of the personal data </w:t>
      </w:r>
      <w:r w:rsidR="00BF5E5F">
        <w:rPr>
          <w:lang w:val="en-GB"/>
        </w:rPr>
        <w:t>described in this document</w:t>
      </w:r>
      <w:r w:rsidR="005708F6">
        <w:rPr>
          <w:lang w:val="en-GB"/>
        </w:rPr>
        <w:t xml:space="preserve"> (for </w:t>
      </w:r>
      <w:r w:rsidR="007E0A96">
        <w:rPr>
          <w:lang w:val="en-GB"/>
        </w:rPr>
        <w:t xml:space="preserve">instance, </w:t>
      </w:r>
      <w:r w:rsidR="00DF01F7">
        <w:rPr>
          <w:lang w:val="en-GB"/>
        </w:rPr>
        <w:t xml:space="preserve">concerning </w:t>
      </w:r>
      <w:r w:rsidR="00B306EB">
        <w:rPr>
          <w:lang w:val="en-GB"/>
        </w:rPr>
        <w:t>health related data i.e.</w:t>
      </w:r>
      <w:r w:rsidR="00A85D31">
        <w:rPr>
          <w:lang w:val="en-GB"/>
        </w:rPr>
        <w:t xml:space="preserve"> so-called</w:t>
      </w:r>
      <w:r w:rsidR="00B306EB">
        <w:rPr>
          <w:lang w:val="en-GB"/>
        </w:rPr>
        <w:t xml:space="preserve"> </w:t>
      </w:r>
      <w:r w:rsidR="00A85D31">
        <w:rPr>
          <w:lang w:val="en-GB"/>
        </w:rPr>
        <w:t>special categories of data</w:t>
      </w:r>
      <w:r w:rsidR="00A23715">
        <w:rPr>
          <w:lang w:val="en-GB"/>
        </w:rPr>
        <w:t xml:space="preserve">), the consent will be acquired </w:t>
      </w:r>
      <w:r w:rsidR="004225D1">
        <w:rPr>
          <w:lang w:val="en-GB"/>
        </w:rPr>
        <w:t>using an appropriate method. Th</w:t>
      </w:r>
      <w:r w:rsidR="00BA41F7">
        <w:rPr>
          <w:lang w:val="en-GB"/>
        </w:rPr>
        <w:t xml:space="preserve">is may be done for example by </w:t>
      </w:r>
      <w:r w:rsidR="009F2288">
        <w:rPr>
          <w:lang w:val="en-GB"/>
        </w:rPr>
        <w:t xml:space="preserve">checking a separate consent </w:t>
      </w:r>
      <w:r w:rsidR="00F74BF2">
        <w:rPr>
          <w:lang w:val="en-GB"/>
        </w:rPr>
        <w:t xml:space="preserve">checkbox, </w:t>
      </w:r>
      <w:r w:rsidR="009D5207">
        <w:rPr>
          <w:lang w:val="en-GB"/>
        </w:rPr>
        <w:t xml:space="preserve">making the choice in the </w:t>
      </w:r>
      <w:r w:rsidR="0081028F">
        <w:rPr>
          <w:lang w:val="en-GB"/>
        </w:rPr>
        <w:t xml:space="preserve">technical settings of the service or </w:t>
      </w:r>
      <w:r w:rsidR="005071A1">
        <w:rPr>
          <w:lang w:val="en-GB"/>
        </w:rPr>
        <w:t xml:space="preserve">website, </w:t>
      </w:r>
      <w:r w:rsidR="00D025F3">
        <w:rPr>
          <w:lang w:val="en-GB"/>
        </w:rPr>
        <w:t xml:space="preserve">or by another </w:t>
      </w:r>
      <w:r w:rsidR="00DA7E18">
        <w:rPr>
          <w:lang w:val="en-GB"/>
        </w:rPr>
        <w:t>specific</w:t>
      </w:r>
      <w:r w:rsidR="0097055F">
        <w:rPr>
          <w:lang w:val="en-GB"/>
        </w:rPr>
        <w:t xml:space="preserve"> action or </w:t>
      </w:r>
      <w:r w:rsidR="007E246B">
        <w:rPr>
          <w:lang w:val="en-GB"/>
        </w:rPr>
        <w:t xml:space="preserve">statement </w:t>
      </w:r>
      <w:r w:rsidR="000516A0">
        <w:rPr>
          <w:lang w:val="en-GB"/>
        </w:rPr>
        <w:t xml:space="preserve">to signify </w:t>
      </w:r>
      <w:r w:rsidR="0081357B">
        <w:rPr>
          <w:lang w:val="en-GB"/>
        </w:rPr>
        <w:t xml:space="preserve">consent. Declining consent may </w:t>
      </w:r>
      <w:r w:rsidR="00AF6948">
        <w:rPr>
          <w:lang w:val="en-GB"/>
        </w:rPr>
        <w:t xml:space="preserve">impact the </w:t>
      </w:r>
      <w:r w:rsidR="002F3700">
        <w:rPr>
          <w:lang w:val="en-GB"/>
        </w:rPr>
        <w:t>ability to offer the specific service.</w:t>
      </w:r>
    </w:p>
    <w:p w14:paraId="4E7D3A62" w14:textId="478A28B9" w:rsidR="002F3700" w:rsidRPr="00EF2AD6" w:rsidRDefault="00E40179" w:rsidP="00E53623">
      <w:pPr>
        <w:pStyle w:val="Sisennettyleipteksti"/>
        <w:ind w:left="990"/>
        <w:rPr>
          <w:lang w:val="en-GB"/>
        </w:rPr>
      </w:pPr>
      <w:r>
        <w:rPr>
          <w:lang w:val="en-GB"/>
        </w:rPr>
        <w:t xml:space="preserve">Log data of the service use </w:t>
      </w:r>
      <w:r w:rsidR="00486902">
        <w:rPr>
          <w:lang w:val="en-GB"/>
        </w:rPr>
        <w:t xml:space="preserve">or handling measurement devices is </w:t>
      </w:r>
      <w:r w:rsidR="00203440">
        <w:rPr>
          <w:lang w:val="en-GB"/>
        </w:rPr>
        <w:t xml:space="preserve">additionally saved in order to protect the legitimate interests of the </w:t>
      </w:r>
      <w:r w:rsidR="00926ED7">
        <w:rPr>
          <w:lang w:val="en-GB"/>
        </w:rPr>
        <w:t xml:space="preserve">Controller, </w:t>
      </w:r>
      <w:r w:rsidR="007834B0">
        <w:rPr>
          <w:lang w:val="en-GB"/>
        </w:rPr>
        <w:t>Customer</w:t>
      </w:r>
      <w:r w:rsidR="00203440">
        <w:rPr>
          <w:lang w:val="en-GB"/>
        </w:rPr>
        <w:t xml:space="preserve">, </w:t>
      </w:r>
      <w:r w:rsidR="00A2789C">
        <w:rPr>
          <w:lang w:val="en-GB"/>
        </w:rPr>
        <w:t xml:space="preserve">Firstbeat and </w:t>
      </w:r>
      <w:r w:rsidR="008553E1">
        <w:rPr>
          <w:lang w:val="en-GB"/>
        </w:rPr>
        <w:t xml:space="preserve">the Subjects, </w:t>
      </w:r>
      <w:r w:rsidR="007D3CF8">
        <w:rPr>
          <w:lang w:val="en-GB"/>
        </w:rPr>
        <w:t xml:space="preserve">for example in order to investigate possible security breaches or </w:t>
      </w:r>
      <w:r w:rsidR="000F01D6">
        <w:rPr>
          <w:lang w:val="en-GB"/>
        </w:rPr>
        <w:t xml:space="preserve">for example in order to be able to prove, that </w:t>
      </w:r>
      <w:r w:rsidR="00572E4D">
        <w:rPr>
          <w:lang w:val="en-GB"/>
        </w:rPr>
        <w:t>invoiced services have been delivered.</w:t>
      </w:r>
    </w:p>
    <w:p w14:paraId="29C24648" w14:textId="3B54744E" w:rsidR="00EF2AD6" w:rsidRPr="00EF2AD6" w:rsidRDefault="002D4118" w:rsidP="000F7A3B">
      <w:pPr>
        <w:pStyle w:val="Sisennettyleipteksti"/>
        <w:ind w:left="990"/>
        <w:rPr>
          <w:lang w:val="en-GB"/>
        </w:rPr>
      </w:pPr>
      <w:r>
        <w:rPr>
          <w:lang w:val="en-GB"/>
        </w:rPr>
        <w:t>It shall be noted that</w:t>
      </w:r>
      <w:r w:rsidR="00EF2AD6" w:rsidRPr="00EF2AD6">
        <w:rPr>
          <w:lang w:val="en-GB"/>
        </w:rPr>
        <w:t xml:space="preserve"> </w:t>
      </w:r>
      <w:r w:rsidR="00EB4D3E" w:rsidRPr="005E587F">
        <w:rPr>
          <w:lang w:val="en-GB"/>
        </w:rPr>
        <w:t>Firstbeat</w:t>
      </w:r>
      <w:r w:rsidR="00EB4D3E">
        <w:rPr>
          <w:lang w:val="en-GB"/>
        </w:rPr>
        <w:t xml:space="preserve"> </w:t>
      </w:r>
      <w:r>
        <w:rPr>
          <w:lang w:val="en-GB"/>
        </w:rPr>
        <w:t>gets</w:t>
      </w:r>
      <w:r w:rsidR="00EB4D3E" w:rsidRPr="005E587F">
        <w:rPr>
          <w:lang w:val="en-GB"/>
        </w:rPr>
        <w:t xml:space="preserve"> a copy of data saved in the service </w:t>
      </w:r>
      <w:r>
        <w:rPr>
          <w:lang w:val="en-GB"/>
        </w:rPr>
        <w:t>i</w:t>
      </w:r>
      <w:r w:rsidRPr="005E587F">
        <w:rPr>
          <w:lang w:val="en-GB"/>
        </w:rPr>
        <w:t>n anonymized</w:t>
      </w:r>
      <w:r>
        <w:rPr>
          <w:lang w:val="en-GB"/>
        </w:rPr>
        <w:t xml:space="preserve"> format </w:t>
      </w:r>
      <w:r w:rsidR="00EB4D3E" w:rsidRPr="005E587F">
        <w:rPr>
          <w:lang w:val="en-GB"/>
        </w:rPr>
        <w:t xml:space="preserve">for statistical </w:t>
      </w:r>
      <w:r w:rsidR="0038151D">
        <w:rPr>
          <w:lang w:val="en-GB"/>
        </w:rPr>
        <w:t xml:space="preserve">and scientific </w:t>
      </w:r>
      <w:r w:rsidR="00EB4D3E" w:rsidRPr="005E587F">
        <w:rPr>
          <w:lang w:val="en-GB"/>
        </w:rPr>
        <w:t>research, such as for determining ave</w:t>
      </w:r>
      <w:r w:rsidR="00EB4D3E">
        <w:rPr>
          <w:lang w:val="en-GB"/>
        </w:rPr>
        <w:t xml:space="preserve">rage reference values. </w:t>
      </w:r>
    </w:p>
    <w:p w14:paraId="1D0EF0CE" w14:textId="5548B7C4" w:rsidR="00EF2AD6" w:rsidRDefault="00926ED7" w:rsidP="00EF2AD6">
      <w:pPr>
        <w:pStyle w:val="Sisennettyleipteksti"/>
        <w:ind w:left="990"/>
        <w:rPr>
          <w:lang w:val="en-GB"/>
        </w:rPr>
      </w:pPr>
      <w:r w:rsidRPr="007834B0">
        <w:rPr>
          <w:highlight w:val="yellow"/>
          <w:lang w:val="en-GB"/>
        </w:rPr>
        <w:t>[</w:t>
      </w:r>
      <w:r>
        <w:rPr>
          <w:highlight w:val="yellow"/>
          <w:lang w:val="en-GB"/>
        </w:rPr>
        <w:t>Describe the legal justification in your company and jurisdiction, for example</w:t>
      </w:r>
      <w:r w:rsidR="002D4118">
        <w:rPr>
          <w:highlight w:val="yellow"/>
          <w:lang w:val="en-GB"/>
        </w:rPr>
        <w:t xml:space="preserve"> like this</w:t>
      </w:r>
      <w:r>
        <w:rPr>
          <w:highlight w:val="yellow"/>
          <w:lang w:val="en-GB"/>
        </w:rPr>
        <w:t>:</w:t>
      </w:r>
      <w:r w:rsidRPr="007834B0">
        <w:rPr>
          <w:highlight w:val="yellow"/>
          <w:lang w:val="en-GB"/>
        </w:rPr>
        <w:t>]</w:t>
      </w:r>
      <w:r>
        <w:rPr>
          <w:lang w:val="en-GB"/>
        </w:rPr>
        <w:t xml:space="preserve"> </w:t>
      </w:r>
      <w:r w:rsidR="0076139E">
        <w:rPr>
          <w:lang w:val="en-GB"/>
        </w:rPr>
        <w:t xml:space="preserve">The legal justification for handling personal data is </w:t>
      </w:r>
      <w:r w:rsidR="000D100D">
        <w:rPr>
          <w:lang w:val="en-GB"/>
        </w:rPr>
        <w:t>fulfilling the</w:t>
      </w:r>
      <w:r w:rsidR="00BB3E2A">
        <w:rPr>
          <w:lang w:val="en-GB"/>
        </w:rPr>
        <w:t xml:space="preserve"> contract</w:t>
      </w:r>
      <w:r w:rsidR="00A94870">
        <w:rPr>
          <w:lang w:val="en-GB"/>
        </w:rPr>
        <w:t xml:space="preserve"> between the parties</w:t>
      </w:r>
      <w:r w:rsidR="00B4799E">
        <w:rPr>
          <w:lang w:val="en-GB"/>
        </w:rPr>
        <w:t xml:space="preserve"> or the legitimate interest of the </w:t>
      </w:r>
      <w:r w:rsidR="00DA33D3">
        <w:rPr>
          <w:lang w:val="en-GB"/>
        </w:rPr>
        <w:t xml:space="preserve">Controller, which is based on </w:t>
      </w:r>
      <w:r w:rsidR="00CA7573">
        <w:rPr>
          <w:lang w:val="en-GB"/>
        </w:rPr>
        <w:t>the relationship between the parties.</w:t>
      </w:r>
      <w:r w:rsidR="00CB5AD9">
        <w:rPr>
          <w:lang w:val="en-GB"/>
        </w:rPr>
        <w:t xml:space="preserve"> </w:t>
      </w:r>
      <w:r w:rsidR="00BA7E71">
        <w:rPr>
          <w:lang w:val="en-GB"/>
        </w:rPr>
        <w:t xml:space="preserve">The legal justification may </w:t>
      </w:r>
      <w:r w:rsidR="00791CCE">
        <w:rPr>
          <w:lang w:val="en-GB"/>
        </w:rPr>
        <w:t>also be the Subject consent, if the applicable legislation requires this.</w:t>
      </w:r>
    </w:p>
    <w:p w14:paraId="028572E4" w14:textId="4F6CD919" w:rsidR="002D4118" w:rsidRPr="002D4118" w:rsidRDefault="002D4118" w:rsidP="00EF2AD6">
      <w:pPr>
        <w:pStyle w:val="Sisennettyleipteksti"/>
        <w:ind w:left="990"/>
        <w:rPr>
          <w:lang w:val="en-GB"/>
        </w:rPr>
      </w:pPr>
      <w:r w:rsidRPr="002D4118">
        <w:rPr>
          <w:highlight w:val="yellow"/>
          <w:lang w:val="en-GB"/>
        </w:rPr>
        <w:t xml:space="preserve">[ADD HERE your organization's any other purposes for the data, such as information/marketing, occupational health etc. and the possible </w:t>
      </w:r>
      <w:r>
        <w:rPr>
          <w:highlight w:val="yellow"/>
          <w:lang w:val="en-GB"/>
        </w:rPr>
        <w:t>other legal justifications related to these purposes</w:t>
      </w:r>
      <w:r w:rsidRPr="002D4118">
        <w:rPr>
          <w:highlight w:val="yellow"/>
          <w:lang w:val="en-GB"/>
        </w:rPr>
        <w:t>]</w:t>
      </w:r>
    </w:p>
    <w:p w14:paraId="539099A1" w14:textId="27F32E26" w:rsidR="00054F48" w:rsidRPr="001A51EC" w:rsidRDefault="00054F48" w:rsidP="00054F48">
      <w:pPr>
        <w:pStyle w:val="Sisennettyleipteksti"/>
        <w:ind w:left="0"/>
        <w:rPr>
          <w:lang w:val="en-GB"/>
        </w:rPr>
      </w:pPr>
      <w:r w:rsidRPr="001A51EC">
        <w:rPr>
          <w:lang w:val="en-GB"/>
        </w:rPr>
        <w:t xml:space="preserve">THE </w:t>
      </w:r>
      <w:r w:rsidR="002D501F" w:rsidRPr="001A51EC">
        <w:rPr>
          <w:lang w:val="en-GB"/>
        </w:rPr>
        <w:t>PERSONAL DATA</w:t>
      </w:r>
      <w:r w:rsidRPr="001A51EC">
        <w:rPr>
          <w:lang w:val="en-GB"/>
        </w:rPr>
        <w:t xml:space="preserve"> RETENTION PERIOD</w:t>
      </w:r>
    </w:p>
    <w:p w14:paraId="4DE04BAB" w14:textId="6D008D4D" w:rsidR="002D4118" w:rsidRPr="002D4118" w:rsidRDefault="002D4118" w:rsidP="002D4118">
      <w:pPr>
        <w:pStyle w:val="Sisennettyleipteksti"/>
        <w:rPr>
          <w:lang w:val="en-GB"/>
        </w:rPr>
      </w:pPr>
      <w:r w:rsidRPr="002D4118">
        <w:rPr>
          <w:highlight w:val="yellow"/>
          <w:lang w:val="en-GB"/>
        </w:rPr>
        <w:t>[DEFINE the rules applied by your organization for the personal data retention. Ensure, that the personal data is removed in the way you describe.]</w:t>
      </w:r>
    </w:p>
    <w:p w14:paraId="35F65647" w14:textId="00EEB285" w:rsidR="00054F48" w:rsidRDefault="00855D70" w:rsidP="00054F48">
      <w:pPr>
        <w:pStyle w:val="Sisennettyleipteksti"/>
        <w:ind w:left="990"/>
        <w:rPr>
          <w:lang w:val="en-GB"/>
        </w:rPr>
      </w:pPr>
      <w:r w:rsidRPr="00855D70">
        <w:rPr>
          <w:highlight w:val="yellow"/>
          <w:lang w:val="en-GB"/>
        </w:rPr>
        <w:t>[</w:t>
      </w:r>
      <w:r>
        <w:rPr>
          <w:highlight w:val="yellow"/>
          <w:lang w:val="en-GB"/>
        </w:rPr>
        <w:t>EXAMPLE</w:t>
      </w:r>
      <w:r w:rsidRPr="00855D70">
        <w:rPr>
          <w:highlight w:val="yellow"/>
          <w:lang w:val="en-GB"/>
        </w:rPr>
        <w:t xml:space="preserve">, </w:t>
      </w:r>
      <w:r>
        <w:rPr>
          <w:highlight w:val="yellow"/>
          <w:lang w:val="en-GB"/>
        </w:rPr>
        <w:t>check if this applies to your organization and update</w:t>
      </w:r>
      <w:r w:rsidRPr="00855D70">
        <w:rPr>
          <w:highlight w:val="yellow"/>
          <w:lang w:val="en-GB"/>
        </w:rPr>
        <w:t>]</w:t>
      </w:r>
      <w:r w:rsidRPr="00855D70">
        <w:rPr>
          <w:lang w:val="en-GB"/>
        </w:rPr>
        <w:t xml:space="preserve"> </w:t>
      </w:r>
      <w:r w:rsidR="002B6FD9" w:rsidRPr="00580BD8">
        <w:rPr>
          <w:lang w:val="en-GB"/>
        </w:rPr>
        <w:t>Un</w:t>
      </w:r>
      <w:r w:rsidR="002B6FD9">
        <w:rPr>
          <w:lang w:val="en-GB"/>
        </w:rPr>
        <w:t xml:space="preserve">less otherwise agreed, the personal data related to the measurement will be </w:t>
      </w:r>
      <w:r w:rsidR="00420D36">
        <w:rPr>
          <w:lang w:val="en-GB"/>
        </w:rPr>
        <w:t xml:space="preserve">kept for </w:t>
      </w:r>
      <w:r w:rsidRPr="00855D70">
        <w:rPr>
          <w:highlight w:val="yellow"/>
          <w:lang w:val="en-GB"/>
        </w:rPr>
        <w:t>[</w:t>
      </w:r>
      <w:r>
        <w:rPr>
          <w:highlight w:val="yellow"/>
          <w:lang w:val="en-GB"/>
        </w:rPr>
        <w:t>fill</w:t>
      </w:r>
      <w:r w:rsidRPr="00855D70">
        <w:rPr>
          <w:highlight w:val="yellow"/>
          <w:lang w:val="en-GB"/>
        </w:rPr>
        <w:t xml:space="preserve">: XX, </w:t>
      </w:r>
      <w:r>
        <w:rPr>
          <w:highlight w:val="yellow"/>
          <w:lang w:val="en-GB"/>
        </w:rPr>
        <w:t>for example 24</w:t>
      </w:r>
      <w:r w:rsidRPr="00855D70">
        <w:rPr>
          <w:highlight w:val="yellow"/>
          <w:lang w:val="en-GB"/>
        </w:rPr>
        <w:t>]</w:t>
      </w:r>
      <w:r w:rsidR="00420D36">
        <w:rPr>
          <w:lang w:val="en-GB"/>
        </w:rPr>
        <w:t xml:space="preserve"> months </w:t>
      </w:r>
      <w:r w:rsidR="0056696D">
        <w:rPr>
          <w:lang w:val="en-GB"/>
        </w:rPr>
        <w:t xml:space="preserve">after the last measurement </w:t>
      </w:r>
      <w:r w:rsidR="002C0AE0">
        <w:rPr>
          <w:lang w:val="en-GB"/>
        </w:rPr>
        <w:t>to the Subject</w:t>
      </w:r>
      <w:r w:rsidR="00FE3A11">
        <w:rPr>
          <w:lang w:val="en-GB"/>
        </w:rPr>
        <w:t>,</w:t>
      </w:r>
      <w:r w:rsidR="002C0AE0">
        <w:rPr>
          <w:lang w:val="en-GB"/>
        </w:rPr>
        <w:t xml:space="preserve"> </w:t>
      </w:r>
      <w:r w:rsidR="002D2388">
        <w:rPr>
          <w:lang w:val="en-GB"/>
        </w:rPr>
        <w:t xml:space="preserve">as reference </w:t>
      </w:r>
      <w:r w:rsidR="00420D36">
        <w:rPr>
          <w:lang w:val="en-GB"/>
        </w:rPr>
        <w:t>for possible follow-up measurements which belong to the service concept</w:t>
      </w:r>
      <w:r w:rsidR="003D6F49">
        <w:rPr>
          <w:lang w:val="en-GB"/>
        </w:rPr>
        <w:t xml:space="preserve">, and subsequently </w:t>
      </w:r>
      <w:r w:rsidR="00FE3A11">
        <w:rPr>
          <w:lang w:val="en-GB"/>
        </w:rPr>
        <w:t>erased</w:t>
      </w:r>
      <w:r w:rsidR="003D6F49">
        <w:rPr>
          <w:lang w:val="en-GB"/>
        </w:rPr>
        <w:t xml:space="preserve">. </w:t>
      </w:r>
      <w:r w:rsidR="000D595B">
        <w:rPr>
          <w:lang w:val="en-GB"/>
        </w:rPr>
        <w:t xml:space="preserve">If the </w:t>
      </w:r>
      <w:r w:rsidR="00A138AA">
        <w:rPr>
          <w:lang w:val="en-GB"/>
        </w:rPr>
        <w:t xml:space="preserve">Subject has given </w:t>
      </w:r>
      <w:r w:rsidR="00773260">
        <w:rPr>
          <w:lang w:val="en-GB"/>
        </w:rPr>
        <w:t xml:space="preserve">a separate consent for </w:t>
      </w:r>
      <w:r w:rsidR="00FE3A11">
        <w:rPr>
          <w:lang w:val="en-GB"/>
        </w:rPr>
        <w:t xml:space="preserve">a </w:t>
      </w:r>
      <w:proofErr w:type="gramStart"/>
      <w:r w:rsidR="00773260">
        <w:rPr>
          <w:lang w:val="en-GB"/>
        </w:rPr>
        <w:t>longer term</w:t>
      </w:r>
      <w:proofErr w:type="gramEnd"/>
      <w:r w:rsidR="00773260">
        <w:rPr>
          <w:lang w:val="en-GB"/>
        </w:rPr>
        <w:t xml:space="preserve"> retention, the </w:t>
      </w:r>
      <w:r w:rsidR="002C0AE0">
        <w:rPr>
          <w:lang w:val="en-GB"/>
        </w:rPr>
        <w:t>personal data may be kept longer accordingly.</w:t>
      </w:r>
    </w:p>
    <w:p w14:paraId="6138CE99" w14:textId="77777777" w:rsidR="00FE576B" w:rsidRPr="00AD7692" w:rsidRDefault="00AD7692" w:rsidP="00A775A5">
      <w:pPr>
        <w:pStyle w:val="Sisennettyleipteksti"/>
        <w:ind w:left="0"/>
        <w:rPr>
          <w:lang w:val="en-GB"/>
        </w:rPr>
      </w:pPr>
      <w:r w:rsidRPr="00AD7692">
        <w:rPr>
          <w:lang w:val="en-GB"/>
        </w:rPr>
        <w:t>DESCRIPTION OF THE GROUP OF DATA SUBJECTS</w:t>
      </w:r>
    </w:p>
    <w:p w14:paraId="5B5AB386" w14:textId="0B78DD7F" w:rsidR="00AD7692" w:rsidRPr="00AD7692" w:rsidRDefault="00AD7692" w:rsidP="00AD7692">
      <w:pPr>
        <w:pStyle w:val="Sisennettyleipteksti"/>
        <w:rPr>
          <w:lang w:val="en-GB"/>
        </w:rPr>
      </w:pPr>
      <w:r>
        <w:rPr>
          <w:lang w:val="en-GB"/>
        </w:rPr>
        <w:t xml:space="preserve">The personal data </w:t>
      </w:r>
      <w:r w:rsidR="00501E30">
        <w:rPr>
          <w:lang w:val="en-GB"/>
        </w:rPr>
        <w:t xml:space="preserve">from participating </w:t>
      </w:r>
      <w:r>
        <w:rPr>
          <w:lang w:val="en-GB"/>
        </w:rPr>
        <w:t>Subjects</w:t>
      </w:r>
      <w:r w:rsidR="00635DB3">
        <w:rPr>
          <w:lang w:val="en-GB"/>
        </w:rPr>
        <w:t xml:space="preserve"> is processed in the </w:t>
      </w:r>
      <w:r w:rsidR="005C059C">
        <w:rPr>
          <w:lang w:val="en-GB"/>
        </w:rPr>
        <w:t>S</w:t>
      </w:r>
      <w:r w:rsidR="00635DB3">
        <w:rPr>
          <w:lang w:val="en-GB"/>
        </w:rPr>
        <w:t>ervice</w:t>
      </w:r>
      <w:r>
        <w:rPr>
          <w:lang w:val="en-GB"/>
        </w:rPr>
        <w:t xml:space="preserve">. </w:t>
      </w:r>
      <w:r w:rsidRPr="00AD7692">
        <w:rPr>
          <w:lang w:val="en-GB"/>
        </w:rPr>
        <w:t>In a typical case</w:t>
      </w:r>
      <w:r w:rsidR="00501E30">
        <w:rPr>
          <w:lang w:val="en-GB"/>
        </w:rPr>
        <w:t>,</w:t>
      </w:r>
      <w:r w:rsidRPr="00AD7692">
        <w:rPr>
          <w:lang w:val="en-GB"/>
        </w:rPr>
        <w:t xml:space="preserve"> </w:t>
      </w:r>
      <w:r w:rsidR="00DB4B47">
        <w:rPr>
          <w:lang w:val="en-GB"/>
        </w:rPr>
        <w:t xml:space="preserve">the </w:t>
      </w:r>
      <w:r w:rsidR="007834B0">
        <w:rPr>
          <w:lang w:val="en-GB"/>
        </w:rPr>
        <w:t>Customer</w:t>
      </w:r>
      <w:r w:rsidR="00DB4B47">
        <w:rPr>
          <w:lang w:val="en-GB"/>
        </w:rPr>
        <w:t xml:space="preserve"> of </w:t>
      </w:r>
      <w:r w:rsidR="00855D70">
        <w:rPr>
          <w:lang w:val="en-GB"/>
        </w:rPr>
        <w:t>Controller</w:t>
      </w:r>
      <w:r w:rsidR="00DB4B47" w:rsidRPr="00AD7692">
        <w:rPr>
          <w:lang w:val="en-GB"/>
        </w:rPr>
        <w:t xml:space="preserve"> </w:t>
      </w:r>
      <w:r w:rsidR="00DB4B47">
        <w:rPr>
          <w:lang w:val="en-GB"/>
        </w:rPr>
        <w:t xml:space="preserve">is </w:t>
      </w:r>
      <w:r w:rsidRPr="00AD7692">
        <w:rPr>
          <w:lang w:val="en-GB"/>
        </w:rPr>
        <w:t>the organization</w:t>
      </w:r>
      <w:r w:rsidR="00B33219">
        <w:rPr>
          <w:lang w:val="en-GB"/>
        </w:rPr>
        <w:t xml:space="preserve"> </w:t>
      </w:r>
      <w:r w:rsidR="00B33219" w:rsidRPr="00AD7692">
        <w:rPr>
          <w:lang w:val="en-GB"/>
        </w:rPr>
        <w:t>represented by the S</w:t>
      </w:r>
      <w:r w:rsidR="00B33219">
        <w:rPr>
          <w:lang w:val="en-GB"/>
        </w:rPr>
        <w:t>ubject</w:t>
      </w:r>
      <w:r w:rsidR="00246E04">
        <w:rPr>
          <w:lang w:val="en-GB"/>
        </w:rPr>
        <w:t>s</w:t>
      </w:r>
      <w:r w:rsidR="00501E30">
        <w:rPr>
          <w:lang w:val="en-GB"/>
        </w:rPr>
        <w:t>, often an employer,</w:t>
      </w:r>
      <w:r w:rsidRPr="00AD7692">
        <w:rPr>
          <w:lang w:val="en-GB"/>
        </w:rPr>
        <w:t xml:space="preserve"> </w:t>
      </w:r>
      <w:r w:rsidR="004264D3">
        <w:rPr>
          <w:lang w:val="en-GB"/>
        </w:rPr>
        <w:t>and t</w:t>
      </w:r>
      <w:r>
        <w:rPr>
          <w:lang w:val="en-GB"/>
        </w:rPr>
        <w:t xml:space="preserve">he </w:t>
      </w:r>
      <w:r w:rsidR="007834B0">
        <w:rPr>
          <w:lang w:val="en-GB"/>
        </w:rPr>
        <w:t>Customer</w:t>
      </w:r>
      <w:r>
        <w:rPr>
          <w:lang w:val="en-GB"/>
        </w:rPr>
        <w:t xml:space="preserve"> determines the group of Subjects.</w:t>
      </w:r>
    </w:p>
    <w:p w14:paraId="41A603C1" w14:textId="77777777" w:rsidR="00512BC8" w:rsidRPr="00AD7692" w:rsidRDefault="00AD7692">
      <w:pPr>
        <w:pStyle w:val="Sisennettyleipteksti"/>
        <w:ind w:left="0"/>
        <w:rPr>
          <w:lang w:val="en-GB"/>
        </w:rPr>
      </w:pPr>
      <w:r w:rsidRPr="00AD7692">
        <w:rPr>
          <w:lang w:val="en-GB"/>
        </w:rPr>
        <w:t>REGULAR DATA SOURCES</w:t>
      </w:r>
    </w:p>
    <w:p w14:paraId="06E31A88" w14:textId="3CE0D858" w:rsidR="00AD7692" w:rsidRPr="00AD7692" w:rsidRDefault="00855D70" w:rsidP="00512BC8">
      <w:pPr>
        <w:pStyle w:val="Sisennettyleipteksti"/>
        <w:rPr>
          <w:lang w:val="en-GB"/>
        </w:rPr>
      </w:pPr>
      <w:r w:rsidRPr="00855D70">
        <w:rPr>
          <w:highlight w:val="yellow"/>
          <w:lang w:val="en-GB"/>
        </w:rPr>
        <w:t>[ADD</w:t>
      </w:r>
      <w:r>
        <w:rPr>
          <w:highlight w:val="yellow"/>
          <w:lang w:val="en-GB"/>
        </w:rPr>
        <w:t xml:space="preserve"> your</w:t>
      </w:r>
      <w:r w:rsidRPr="00855D70">
        <w:rPr>
          <w:highlight w:val="yellow"/>
          <w:lang w:val="en-GB"/>
        </w:rPr>
        <w:t xml:space="preserve"> data sources. For </w:t>
      </w:r>
      <w:proofErr w:type="gramStart"/>
      <w:r w:rsidRPr="00855D70">
        <w:rPr>
          <w:highlight w:val="yellow"/>
          <w:lang w:val="en-GB"/>
        </w:rPr>
        <w:t>example</w:t>
      </w:r>
      <w:proofErr w:type="gramEnd"/>
      <w:r w:rsidRPr="00855D70">
        <w:rPr>
          <w:highlight w:val="yellow"/>
          <w:lang w:val="en-GB"/>
        </w:rPr>
        <w:t xml:space="preserve"> like this]:</w:t>
      </w:r>
      <w:r>
        <w:rPr>
          <w:lang w:val="en-GB"/>
        </w:rPr>
        <w:t xml:space="preserve"> </w:t>
      </w:r>
      <w:r w:rsidR="00DA3EBB">
        <w:rPr>
          <w:lang w:val="en-GB"/>
        </w:rPr>
        <w:t xml:space="preserve">The </w:t>
      </w:r>
      <w:r w:rsidR="007834B0">
        <w:rPr>
          <w:lang w:val="en-GB"/>
        </w:rPr>
        <w:t>Customer</w:t>
      </w:r>
      <w:r w:rsidR="0061504F">
        <w:rPr>
          <w:lang w:val="en-GB"/>
        </w:rPr>
        <w:t xml:space="preserve"> </w:t>
      </w:r>
      <w:r w:rsidR="00AD7692">
        <w:rPr>
          <w:lang w:val="en-GB"/>
        </w:rPr>
        <w:t xml:space="preserve">provides </w:t>
      </w:r>
      <w:r>
        <w:rPr>
          <w:lang w:val="en-GB"/>
        </w:rPr>
        <w:t>Controller</w:t>
      </w:r>
      <w:r w:rsidR="00AD7692">
        <w:rPr>
          <w:lang w:val="en-GB"/>
        </w:rPr>
        <w:t xml:space="preserve"> the </w:t>
      </w:r>
      <w:r w:rsidR="00501E30">
        <w:rPr>
          <w:lang w:val="en-GB"/>
        </w:rPr>
        <w:t>email</w:t>
      </w:r>
      <w:r w:rsidR="00AD7692">
        <w:rPr>
          <w:lang w:val="en-GB"/>
        </w:rPr>
        <w:t xml:space="preserve"> address of each Subject. Each Subject is then </w:t>
      </w:r>
      <w:r w:rsidR="00501E30">
        <w:rPr>
          <w:lang w:val="en-GB"/>
        </w:rPr>
        <w:t>emailed</w:t>
      </w:r>
      <w:r w:rsidR="00AD7692">
        <w:rPr>
          <w:lang w:val="en-GB"/>
        </w:rPr>
        <w:t xml:space="preserve"> a personal </w:t>
      </w:r>
      <w:r w:rsidR="00DE0E80">
        <w:rPr>
          <w:lang w:val="en-GB"/>
        </w:rPr>
        <w:t xml:space="preserve">web </w:t>
      </w:r>
      <w:r w:rsidR="00AD7692">
        <w:rPr>
          <w:lang w:val="en-GB"/>
        </w:rPr>
        <w:t>link to ac</w:t>
      </w:r>
      <w:r w:rsidR="00AD7692">
        <w:rPr>
          <w:lang w:val="en-GB"/>
        </w:rPr>
        <w:lastRenderedPageBreak/>
        <w:t>tivate the Service.</w:t>
      </w:r>
      <w:r>
        <w:rPr>
          <w:lang w:val="en-GB"/>
        </w:rPr>
        <w:t xml:space="preserve"> </w:t>
      </w:r>
      <w:r w:rsidR="00E41BFB">
        <w:rPr>
          <w:lang w:val="en-GB"/>
        </w:rPr>
        <w:t>The other</w:t>
      </w:r>
      <w:r w:rsidR="00AD7692">
        <w:rPr>
          <w:lang w:val="en-GB"/>
        </w:rPr>
        <w:t xml:space="preserve"> </w:t>
      </w:r>
      <w:r w:rsidR="00711F23">
        <w:rPr>
          <w:lang w:val="en-GB"/>
        </w:rPr>
        <w:t>personal data</w:t>
      </w:r>
      <w:r w:rsidR="00AD7692">
        <w:rPr>
          <w:lang w:val="en-GB"/>
        </w:rPr>
        <w:t xml:space="preserve"> is provided by the Subjects themselves </w:t>
      </w:r>
      <w:r w:rsidR="00FA1AD2">
        <w:rPr>
          <w:lang w:val="en-GB"/>
        </w:rPr>
        <w:t>via</w:t>
      </w:r>
      <w:r w:rsidR="000E4768">
        <w:rPr>
          <w:lang w:val="en-GB"/>
        </w:rPr>
        <w:t xml:space="preserve"> the</w:t>
      </w:r>
      <w:r w:rsidR="00AD7692">
        <w:rPr>
          <w:lang w:val="en-GB"/>
        </w:rPr>
        <w:t xml:space="preserve"> web interface and </w:t>
      </w:r>
      <w:proofErr w:type="gramStart"/>
      <w:r w:rsidR="000E4768">
        <w:rPr>
          <w:lang w:val="en-GB"/>
        </w:rPr>
        <w:t>through the use of</w:t>
      </w:r>
      <w:proofErr w:type="gramEnd"/>
      <w:r w:rsidR="00AD7692">
        <w:rPr>
          <w:lang w:val="en-GB"/>
        </w:rPr>
        <w:t xml:space="preserve"> measuring devices. A</w:t>
      </w:r>
      <w:r w:rsidR="00BA08F0">
        <w:rPr>
          <w:lang w:val="en-GB"/>
        </w:rPr>
        <w:t xml:space="preserve"> representative</w:t>
      </w:r>
      <w:r w:rsidR="00AD7692">
        <w:rPr>
          <w:lang w:val="en-GB"/>
        </w:rPr>
        <w:t xml:space="preserve"> of </w:t>
      </w:r>
      <w:r>
        <w:rPr>
          <w:lang w:val="en-GB"/>
        </w:rPr>
        <w:t>Controller</w:t>
      </w:r>
      <w:r w:rsidR="00AD7692">
        <w:rPr>
          <w:lang w:val="en-GB"/>
        </w:rPr>
        <w:t xml:space="preserve"> may additionally gather information from the Subjects when providing the Service.</w:t>
      </w:r>
    </w:p>
    <w:p w14:paraId="6599955B" w14:textId="65C96966" w:rsidR="005F73CD" w:rsidRPr="00AD7692" w:rsidRDefault="00231C72" w:rsidP="00D27619">
      <w:pPr>
        <w:pStyle w:val="Sisennettyleipteksti"/>
        <w:ind w:left="0"/>
        <w:rPr>
          <w:lang w:val="en-GB"/>
        </w:rPr>
      </w:pPr>
      <w:r>
        <w:rPr>
          <w:lang w:val="en-GB"/>
        </w:rPr>
        <w:t xml:space="preserve">THE </w:t>
      </w:r>
      <w:r w:rsidR="008F225E">
        <w:rPr>
          <w:lang w:val="en-GB"/>
        </w:rPr>
        <w:t xml:space="preserve">TYPE OF </w:t>
      </w:r>
      <w:r w:rsidR="00692BA4">
        <w:rPr>
          <w:lang w:val="en-GB"/>
        </w:rPr>
        <w:t>PERSONAL DATA</w:t>
      </w:r>
    </w:p>
    <w:p w14:paraId="3873B3B5" w14:textId="0344B2D4" w:rsidR="000F7A3B" w:rsidRPr="000F7A3B" w:rsidRDefault="000F7A3B" w:rsidP="000F7A3B">
      <w:pPr>
        <w:pStyle w:val="Sisennettyleipteksti"/>
        <w:spacing w:line="240" w:lineRule="auto"/>
        <w:rPr>
          <w:lang w:val="en-GB"/>
        </w:rPr>
      </w:pPr>
      <w:r w:rsidRPr="000F7A3B">
        <w:rPr>
          <w:lang w:val="en-GB"/>
        </w:rPr>
        <w:t>The database contains</w:t>
      </w:r>
      <w:r w:rsidR="00780667">
        <w:rPr>
          <w:lang w:val="en-GB"/>
        </w:rPr>
        <w:t xml:space="preserve"> the</w:t>
      </w:r>
      <w:r w:rsidRPr="000F7A3B">
        <w:rPr>
          <w:lang w:val="en-GB"/>
        </w:rPr>
        <w:t xml:space="preserve"> following information (partial or complete) about the Subjects:</w:t>
      </w:r>
    </w:p>
    <w:p w14:paraId="49C1F2A8" w14:textId="4EC3A7E3" w:rsidR="000F7A3B" w:rsidRPr="000F7A3B" w:rsidRDefault="000E4768" w:rsidP="000F7A3B">
      <w:pPr>
        <w:pStyle w:val="Sisennettyleipteksti"/>
        <w:numPr>
          <w:ilvl w:val="0"/>
          <w:numId w:val="29"/>
        </w:numPr>
        <w:spacing w:before="0" w:line="240" w:lineRule="auto"/>
        <w:rPr>
          <w:lang w:val="en-GB"/>
        </w:rPr>
      </w:pPr>
      <w:r>
        <w:rPr>
          <w:lang w:val="en-GB"/>
        </w:rPr>
        <w:t>Full name</w:t>
      </w:r>
      <w:r w:rsidR="000845C1">
        <w:rPr>
          <w:lang w:val="en-GB"/>
        </w:rPr>
        <w:t xml:space="preserve"> (</w:t>
      </w:r>
      <w:r w:rsidR="00FA195A">
        <w:rPr>
          <w:lang w:val="en-GB"/>
        </w:rPr>
        <w:t>first and last)</w:t>
      </w:r>
    </w:p>
    <w:p w14:paraId="3086F0F2" w14:textId="77777777" w:rsidR="000F7A3B" w:rsidRDefault="000F7A3B" w:rsidP="000F7A3B">
      <w:pPr>
        <w:pStyle w:val="Sisennettyleipteksti"/>
        <w:numPr>
          <w:ilvl w:val="0"/>
          <w:numId w:val="29"/>
        </w:numPr>
        <w:spacing w:before="0" w:line="240" w:lineRule="auto"/>
        <w:rPr>
          <w:lang w:val="en-GB"/>
        </w:rPr>
      </w:pPr>
      <w:r w:rsidRPr="000F7A3B">
        <w:rPr>
          <w:lang w:val="en-GB"/>
        </w:rPr>
        <w:t>Date of birth, gender, height, weight</w:t>
      </w:r>
    </w:p>
    <w:p w14:paraId="43D64C8E" w14:textId="77777777" w:rsidR="000F7A3B" w:rsidRPr="000F7A3B" w:rsidRDefault="000F7A3B" w:rsidP="000F7A3B">
      <w:pPr>
        <w:pStyle w:val="Sisennettyleipteksti"/>
        <w:numPr>
          <w:ilvl w:val="0"/>
          <w:numId w:val="29"/>
        </w:numPr>
        <w:spacing w:before="0" w:line="240" w:lineRule="auto"/>
        <w:rPr>
          <w:lang w:val="en-GB"/>
        </w:rPr>
      </w:pPr>
      <w:r>
        <w:rPr>
          <w:lang w:val="en-GB"/>
        </w:rPr>
        <w:t xml:space="preserve">Activity class, </w:t>
      </w:r>
      <w:r w:rsidRPr="000F7A3B">
        <w:rPr>
          <w:lang w:val="en-GB"/>
        </w:rPr>
        <w:t>max</w:t>
      </w:r>
      <w:r>
        <w:rPr>
          <w:lang w:val="en-GB"/>
        </w:rPr>
        <w:t>imum and resting</w:t>
      </w:r>
      <w:r w:rsidRPr="000F7A3B">
        <w:rPr>
          <w:lang w:val="en-GB"/>
        </w:rPr>
        <w:t xml:space="preserve"> heart rate, maximal oxygen</w:t>
      </w:r>
    </w:p>
    <w:p w14:paraId="0F43B8DC" w14:textId="29C041CD" w:rsidR="000F7A3B" w:rsidRPr="000F7A3B" w:rsidRDefault="000F7A3B" w:rsidP="000F7A3B">
      <w:pPr>
        <w:pStyle w:val="Sisennettyleipteksti"/>
        <w:spacing w:before="0" w:line="240" w:lineRule="auto"/>
        <w:ind w:left="1712"/>
        <w:rPr>
          <w:lang w:val="en-GB"/>
        </w:rPr>
      </w:pPr>
      <w:r w:rsidRPr="000F7A3B">
        <w:rPr>
          <w:lang w:val="en-GB"/>
        </w:rPr>
        <w:t>consumption</w:t>
      </w:r>
    </w:p>
    <w:p w14:paraId="34177829" w14:textId="77777777" w:rsidR="000F7A3B" w:rsidRPr="000F7A3B" w:rsidRDefault="000F7A3B" w:rsidP="000F7A3B">
      <w:pPr>
        <w:pStyle w:val="Sisennettyleipteksti"/>
        <w:numPr>
          <w:ilvl w:val="0"/>
          <w:numId w:val="29"/>
        </w:numPr>
        <w:spacing w:before="0" w:line="240" w:lineRule="auto"/>
        <w:rPr>
          <w:lang w:val="en-GB"/>
        </w:rPr>
      </w:pPr>
      <w:r w:rsidRPr="000F7A3B">
        <w:rPr>
          <w:lang w:val="en-GB"/>
        </w:rPr>
        <w:t>Information about chronic diseases and medication</w:t>
      </w:r>
      <w:r w:rsidR="002B5516">
        <w:rPr>
          <w:lang w:val="en-GB"/>
        </w:rPr>
        <w:t xml:space="preserve"> provided by the Subject</w:t>
      </w:r>
    </w:p>
    <w:p w14:paraId="0224FA5D" w14:textId="054FBCFD" w:rsidR="000F7A3B" w:rsidRPr="0005628C" w:rsidRDefault="000F7A3B" w:rsidP="0005628C">
      <w:pPr>
        <w:pStyle w:val="Sisennettyleipteksti"/>
        <w:numPr>
          <w:ilvl w:val="0"/>
          <w:numId w:val="29"/>
        </w:numPr>
        <w:spacing w:before="0" w:line="240" w:lineRule="auto"/>
        <w:rPr>
          <w:lang w:val="en-GB"/>
        </w:rPr>
      </w:pPr>
      <w:r w:rsidRPr="000F7A3B">
        <w:rPr>
          <w:lang w:val="en-GB"/>
        </w:rPr>
        <w:t>Heart rate measurements</w:t>
      </w:r>
      <w:r w:rsidR="00225732">
        <w:rPr>
          <w:lang w:val="en-GB"/>
        </w:rPr>
        <w:t>, acceleration information</w:t>
      </w:r>
      <w:r w:rsidRPr="000F7A3B">
        <w:rPr>
          <w:lang w:val="en-GB"/>
        </w:rPr>
        <w:t xml:space="preserve"> and diary entries </w:t>
      </w:r>
      <w:r w:rsidR="002B5516">
        <w:rPr>
          <w:lang w:val="en-GB"/>
        </w:rPr>
        <w:t xml:space="preserve">created by the Subject </w:t>
      </w:r>
      <w:r w:rsidRPr="000F7A3B">
        <w:rPr>
          <w:lang w:val="en-GB"/>
        </w:rPr>
        <w:t xml:space="preserve">during </w:t>
      </w:r>
      <w:r w:rsidR="002B5516">
        <w:rPr>
          <w:lang w:val="en-GB"/>
        </w:rPr>
        <w:t xml:space="preserve">the </w:t>
      </w:r>
      <w:r w:rsidRPr="000F7A3B">
        <w:rPr>
          <w:lang w:val="en-GB"/>
        </w:rPr>
        <w:t>measurement period,</w:t>
      </w:r>
      <w:r>
        <w:rPr>
          <w:lang w:val="en-GB"/>
        </w:rPr>
        <w:t xml:space="preserve"> </w:t>
      </w:r>
      <w:r w:rsidRPr="000F7A3B">
        <w:rPr>
          <w:lang w:val="en-GB"/>
        </w:rPr>
        <w:t xml:space="preserve">e.g. alcohol consumption, </w:t>
      </w:r>
      <w:r w:rsidR="0005628C">
        <w:rPr>
          <w:lang w:val="en-GB"/>
        </w:rPr>
        <w:t xml:space="preserve">current and recent </w:t>
      </w:r>
      <w:r w:rsidR="002B5516">
        <w:rPr>
          <w:lang w:val="en-GB"/>
        </w:rPr>
        <w:t>illness</w:t>
      </w:r>
      <w:r w:rsidR="0005628C">
        <w:rPr>
          <w:lang w:val="en-GB"/>
        </w:rPr>
        <w:t>es</w:t>
      </w:r>
      <w:r w:rsidRPr="000F7A3B">
        <w:rPr>
          <w:lang w:val="en-GB"/>
        </w:rPr>
        <w:t xml:space="preserve"> and medication</w:t>
      </w:r>
      <w:r w:rsidR="0005628C">
        <w:rPr>
          <w:lang w:val="en-GB"/>
        </w:rPr>
        <w:t>s</w:t>
      </w:r>
      <w:r w:rsidRPr="000F7A3B">
        <w:rPr>
          <w:lang w:val="en-GB"/>
        </w:rPr>
        <w:t xml:space="preserve">, </w:t>
      </w:r>
      <w:r w:rsidR="002B5516">
        <w:rPr>
          <w:lang w:val="en-GB"/>
        </w:rPr>
        <w:t>self-documented events</w:t>
      </w:r>
      <w:r w:rsidR="0005628C">
        <w:rPr>
          <w:lang w:val="en-GB"/>
        </w:rPr>
        <w:t xml:space="preserve"> noteworthy</w:t>
      </w:r>
      <w:r w:rsidR="002B5516">
        <w:rPr>
          <w:lang w:val="en-GB"/>
        </w:rPr>
        <w:t xml:space="preserve"> of interest</w:t>
      </w:r>
      <w:r w:rsidR="0005628C">
        <w:rPr>
          <w:lang w:val="en-GB"/>
        </w:rPr>
        <w:t xml:space="preserve"> to the Subject</w:t>
      </w:r>
      <w:r w:rsidR="002B5516">
        <w:rPr>
          <w:lang w:val="en-GB"/>
        </w:rPr>
        <w:t>.</w:t>
      </w:r>
    </w:p>
    <w:p w14:paraId="5FA57E2D" w14:textId="77777777" w:rsidR="000F7A3B" w:rsidRPr="000F7A3B" w:rsidRDefault="000F7A3B" w:rsidP="000F7A3B">
      <w:pPr>
        <w:pStyle w:val="Sisennettyleipteksti"/>
        <w:numPr>
          <w:ilvl w:val="0"/>
          <w:numId w:val="29"/>
        </w:numPr>
        <w:spacing w:before="0" w:line="240" w:lineRule="auto"/>
        <w:rPr>
          <w:lang w:val="en-GB"/>
        </w:rPr>
      </w:pPr>
      <w:r w:rsidRPr="000F7A3B">
        <w:rPr>
          <w:lang w:val="en-GB"/>
        </w:rPr>
        <w:t>Contact information, e.g. address, email address and telephone number</w:t>
      </w:r>
    </w:p>
    <w:p w14:paraId="6AE66D9F" w14:textId="77777777" w:rsidR="000F7A3B" w:rsidRPr="000F7A3B" w:rsidRDefault="000F7A3B" w:rsidP="000F7A3B">
      <w:pPr>
        <w:pStyle w:val="Sisennettyleipteksti"/>
        <w:numPr>
          <w:ilvl w:val="0"/>
          <w:numId w:val="29"/>
        </w:numPr>
        <w:spacing w:before="0" w:line="240" w:lineRule="auto"/>
        <w:rPr>
          <w:lang w:val="en-GB"/>
        </w:rPr>
      </w:pPr>
      <w:r w:rsidRPr="000F7A3B">
        <w:rPr>
          <w:lang w:val="en-GB"/>
        </w:rPr>
        <w:t>Information about the employer, e.g. name, contact information and personnel</w:t>
      </w:r>
    </w:p>
    <w:p w14:paraId="25086579" w14:textId="77777777" w:rsidR="000F7A3B" w:rsidRDefault="000F7A3B" w:rsidP="000F7A3B">
      <w:pPr>
        <w:pStyle w:val="Sisennettyleipteksti"/>
        <w:spacing w:before="0" w:line="240" w:lineRule="auto"/>
        <w:ind w:left="1712"/>
        <w:rPr>
          <w:lang w:val="en-GB"/>
        </w:rPr>
      </w:pPr>
      <w:r w:rsidRPr="000F7A3B">
        <w:rPr>
          <w:lang w:val="en-GB"/>
        </w:rPr>
        <w:t>group</w:t>
      </w:r>
    </w:p>
    <w:p w14:paraId="4E299E69" w14:textId="6D4EF1A6" w:rsidR="000F7A3B" w:rsidRDefault="000F7A3B" w:rsidP="000F7A3B">
      <w:pPr>
        <w:pStyle w:val="Sisennettyleipteksti"/>
        <w:numPr>
          <w:ilvl w:val="0"/>
          <w:numId w:val="29"/>
        </w:numPr>
        <w:spacing w:before="0" w:line="240" w:lineRule="auto"/>
        <w:rPr>
          <w:lang w:val="en-GB"/>
        </w:rPr>
      </w:pPr>
      <w:r w:rsidRPr="000F7A3B">
        <w:rPr>
          <w:lang w:val="en-GB"/>
        </w:rPr>
        <w:t>Information about the use of the service</w:t>
      </w:r>
    </w:p>
    <w:p w14:paraId="089956E2" w14:textId="61D14784" w:rsidR="00CC2300" w:rsidRDefault="00CC2300" w:rsidP="000F7A3B">
      <w:pPr>
        <w:pStyle w:val="Sisennettyleipteksti"/>
        <w:numPr>
          <w:ilvl w:val="0"/>
          <w:numId w:val="29"/>
        </w:numPr>
        <w:spacing w:before="0" w:line="240" w:lineRule="auto"/>
        <w:rPr>
          <w:lang w:val="en-GB"/>
        </w:rPr>
      </w:pPr>
      <w:r>
        <w:rPr>
          <w:lang w:val="en-GB"/>
        </w:rPr>
        <w:t>Information about the consent</w:t>
      </w:r>
      <w:r w:rsidR="00267B9B">
        <w:rPr>
          <w:lang w:val="en-GB"/>
        </w:rPr>
        <w:t>s of processing data in the service</w:t>
      </w:r>
    </w:p>
    <w:p w14:paraId="2DAEF89D" w14:textId="0E5CAF77" w:rsidR="000F7A3B" w:rsidRPr="000F7A3B" w:rsidRDefault="000F7A3B" w:rsidP="000F7A3B">
      <w:pPr>
        <w:pStyle w:val="Sisennettyleipteksti"/>
        <w:numPr>
          <w:ilvl w:val="0"/>
          <w:numId w:val="29"/>
        </w:numPr>
        <w:spacing w:before="0" w:line="240" w:lineRule="auto"/>
        <w:rPr>
          <w:lang w:val="en-GB"/>
        </w:rPr>
      </w:pPr>
      <w:r w:rsidRPr="000F7A3B">
        <w:rPr>
          <w:lang w:val="en-GB"/>
        </w:rPr>
        <w:t xml:space="preserve">The </w:t>
      </w:r>
      <w:r w:rsidR="002B5516">
        <w:rPr>
          <w:lang w:val="en-GB"/>
        </w:rPr>
        <w:t xml:space="preserve">results </w:t>
      </w:r>
      <w:r w:rsidRPr="000F7A3B">
        <w:rPr>
          <w:lang w:val="en-GB"/>
        </w:rPr>
        <w:t>report</w:t>
      </w:r>
      <w:r w:rsidR="00C93768">
        <w:rPr>
          <w:lang w:val="en-GB"/>
        </w:rPr>
        <w:t xml:space="preserve"> with defined target actions </w:t>
      </w:r>
      <w:r w:rsidRPr="000F7A3B">
        <w:rPr>
          <w:lang w:val="en-GB"/>
        </w:rPr>
        <w:t xml:space="preserve">created for the Subject </w:t>
      </w:r>
      <w:r w:rsidR="0067114A">
        <w:rPr>
          <w:lang w:val="en-GB"/>
        </w:rPr>
        <w:t>based on</w:t>
      </w:r>
      <w:r w:rsidRPr="000F7A3B">
        <w:rPr>
          <w:lang w:val="en-GB"/>
        </w:rPr>
        <w:t xml:space="preserve"> the</w:t>
      </w:r>
      <w:r w:rsidR="002B5516">
        <w:rPr>
          <w:lang w:val="en-GB"/>
        </w:rPr>
        <w:t xml:space="preserve"> data</w:t>
      </w:r>
      <w:r w:rsidRPr="000F7A3B">
        <w:rPr>
          <w:lang w:val="en-GB"/>
        </w:rPr>
        <w:t xml:space="preserve"> analysis</w:t>
      </w:r>
    </w:p>
    <w:p w14:paraId="6EE4D4A7" w14:textId="269031ED" w:rsidR="00C10BE1" w:rsidRPr="000F7A3B" w:rsidRDefault="00225732" w:rsidP="000F7A3B">
      <w:pPr>
        <w:pStyle w:val="Sisennettyleipteksti"/>
        <w:spacing w:line="240" w:lineRule="auto"/>
        <w:rPr>
          <w:lang w:val="en-GB"/>
        </w:rPr>
      </w:pPr>
      <w:r w:rsidRPr="004C466D">
        <w:rPr>
          <w:highlight w:val="yellow"/>
          <w:lang w:val="en-GB"/>
        </w:rPr>
        <w:t xml:space="preserve"> </w:t>
      </w:r>
      <w:r w:rsidR="00855D70" w:rsidRPr="004C466D">
        <w:rPr>
          <w:highlight w:val="yellow"/>
          <w:lang w:val="en-GB"/>
        </w:rPr>
        <w:t>[NOTE: Some versions of the Service may be possible to use anonymously using a nonpersonal ID chosen by the Subject or Controller. If your organization offers this possibility</w:t>
      </w:r>
      <w:r w:rsidR="004C466D" w:rsidRPr="004C466D">
        <w:rPr>
          <w:highlight w:val="yellow"/>
          <w:lang w:val="en-GB"/>
        </w:rPr>
        <w:t xml:space="preserve"> to the Subject, you can mention this here.]</w:t>
      </w:r>
      <w:r w:rsidR="008E3CAE" w:rsidRPr="000F7A3B">
        <w:rPr>
          <w:lang w:val="en-GB"/>
        </w:rPr>
        <w:t xml:space="preserve"> </w:t>
      </w:r>
    </w:p>
    <w:p w14:paraId="5BBEEE65" w14:textId="77777777" w:rsidR="00FE576B" w:rsidRPr="000F7A3B" w:rsidRDefault="00FE576B">
      <w:pPr>
        <w:pStyle w:val="Sisennettyleipteksti"/>
        <w:spacing w:before="0" w:line="240" w:lineRule="auto"/>
        <w:ind w:left="0"/>
        <w:rPr>
          <w:lang w:val="en-GB"/>
        </w:rPr>
      </w:pPr>
    </w:p>
    <w:p w14:paraId="46CC8FE7" w14:textId="45D5A14B" w:rsidR="00FE576B" w:rsidRPr="000A5DE0" w:rsidRDefault="000A5DE0">
      <w:pPr>
        <w:pStyle w:val="Sisennettyleipteksti"/>
        <w:spacing w:before="0" w:line="240" w:lineRule="auto"/>
        <w:ind w:left="0"/>
        <w:rPr>
          <w:lang w:val="en-GB"/>
        </w:rPr>
      </w:pPr>
      <w:r w:rsidRPr="000A5DE0">
        <w:rPr>
          <w:lang w:val="en-GB"/>
        </w:rPr>
        <w:t xml:space="preserve">PRINCIPLES OF </w:t>
      </w:r>
      <w:r w:rsidR="008A3054">
        <w:rPr>
          <w:lang w:val="en-GB"/>
        </w:rPr>
        <w:t>DATA</w:t>
      </w:r>
      <w:r w:rsidRPr="000A5DE0">
        <w:rPr>
          <w:lang w:val="en-GB"/>
        </w:rPr>
        <w:t xml:space="preserve"> PROTECTION</w:t>
      </w:r>
    </w:p>
    <w:p w14:paraId="7ACFCFB6" w14:textId="340B8DFF" w:rsidR="004C466D" w:rsidRPr="004C466D" w:rsidRDefault="004C466D" w:rsidP="000A5DE0">
      <w:pPr>
        <w:pStyle w:val="Sisennettyleipteksti"/>
        <w:rPr>
          <w:lang w:val="en-GB"/>
        </w:rPr>
      </w:pPr>
      <w:r>
        <w:rPr>
          <w:lang w:val="en-GB"/>
        </w:rPr>
        <w:t>The Controller</w:t>
      </w:r>
      <w:r w:rsidR="000A5DE0" w:rsidRPr="000A5DE0">
        <w:rPr>
          <w:lang w:val="en-GB"/>
        </w:rPr>
        <w:t xml:space="preserve"> </w:t>
      </w:r>
      <w:r w:rsidR="00CF0FE4">
        <w:rPr>
          <w:lang w:val="en-GB"/>
        </w:rPr>
        <w:t>follows</w:t>
      </w:r>
      <w:r w:rsidR="003B519C">
        <w:rPr>
          <w:lang w:val="en-GB"/>
        </w:rPr>
        <w:t xml:space="preserve"> the </w:t>
      </w:r>
      <w:r w:rsidR="000E513F">
        <w:rPr>
          <w:lang w:val="en-GB"/>
        </w:rPr>
        <w:t>best practices</w:t>
      </w:r>
      <w:r w:rsidR="00A440C7">
        <w:rPr>
          <w:lang w:val="en-GB"/>
        </w:rPr>
        <w:t xml:space="preserve"> </w:t>
      </w:r>
      <w:r w:rsidR="00EE04BE">
        <w:rPr>
          <w:lang w:val="en-GB"/>
        </w:rPr>
        <w:t>for managing data</w:t>
      </w:r>
      <w:r w:rsidR="00DE424A">
        <w:rPr>
          <w:lang w:val="en-GB"/>
        </w:rPr>
        <w:t>, including</w:t>
      </w:r>
      <w:r w:rsidR="00A440C7">
        <w:rPr>
          <w:lang w:val="en-GB"/>
        </w:rPr>
        <w:t xml:space="preserve"> </w:t>
      </w:r>
      <w:r w:rsidR="00A440C7" w:rsidRPr="00CF0FE4">
        <w:rPr>
          <w:rFonts w:ascii="Helvetica" w:hAnsi="Helvetica"/>
          <w:color w:val="333333"/>
          <w:shd w:val="clear" w:color="auto" w:fill="FFFFFF"/>
          <w:lang w:val="en-GB"/>
        </w:rPr>
        <w:t>appropriate technical and organisational measures</w:t>
      </w:r>
      <w:r w:rsidR="000E513F">
        <w:rPr>
          <w:lang w:val="en-GB"/>
        </w:rPr>
        <w:t xml:space="preserve"> </w:t>
      </w:r>
      <w:r w:rsidR="008C4D0A">
        <w:rPr>
          <w:lang w:val="en-GB"/>
        </w:rPr>
        <w:t xml:space="preserve">as required by the personal data legislation. </w:t>
      </w:r>
      <w:r w:rsidR="00142D04">
        <w:rPr>
          <w:lang w:val="en-GB"/>
        </w:rPr>
        <w:t>Controller</w:t>
      </w:r>
      <w:r w:rsidR="00A66D21">
        <w:rPr>
          <w:lang w:val="en-GB"/>
        </w:rPr>
        <w:t xml:space="preserve"> </w:t>
      </w:r>
      <w:r w:rsidR="000A5DE0" w:rsidRPr="000A5DE0">
        <w:rPr>
          <w:lang w:val="en-GB"/>
        </w:rPr>
        <w:t>protect</w:t>
      </w:r>
      <w:r w:rsidR="00FC05CE">
        <w:rPr>
          <w:lang w:val="en-GB"/>
        </w:rPr>
        <w:t>s</w:t>
      </w:r>
      <w:r w:rsidR="000A5DE0" w:rsidRPr="000A5DE0">
        <w:rPr>
          <w:lang w:val="en-GB"/>
        </w:rPr>
        <w:t xml:space="preserve"> the data so that only the authorized personnel </w:t>
      </w:r>
      <w:r w:rsidR="000A5DE0">
        <w:rPr>
          <w:lang w:val="en-GB"/>
        </w:rPr>
        <w:t>defined by</w:t>
      </w:r>
      <w:r w:rsidR="000A5DE0" w:rsidRPr="000A5DE0">
        <w:rPr>
          <w:lang w:val="en-GB"/>
        </w:rPr>
        <w:t xml:space="preserve"> </w:t>
      </w:r>
      <w:r w:rsidR="00142D04">
        <w:rPr>
          <w:lang w:val="en-GB"/>
        </w:rPr>
        <w:t>Controller</w:t>
      </w:r>
      <w:r w:rsidR="000A5DE0">
        <w:rPr>
          <w:lang w:val="en-GB"/>
        </w:rPr>
        <w:t>,</w:t>
      </w:r>
      <w:r w:rsidR="000A5DE0" w:rsidRPr="000A5DE0">
        <w:rPr>
          <w:lang w:val="en-GB"/>
        </w:rPr>
        <w:t xml:space="preserve"> who</w:t>
      </w:r>
      <w:r w:rsidR="000A5DE0">
        <w:rPr>
          <w:lang w:val="en-GB"/>
        </w:rPr>
        <w:t xml:space="preserve"> </w:t>
      </w:r>
      <w:r w:rsidR="000A5DE0" w:rsidRPr="000A5DE0">
        <w:rPr>
          <w:lang w:val="en-GB"/>
        </w:rPr>
        <w:t>are bound by confidentiality agreement</w:t>
      </w:r>
      <w:r w:rsidR="000A5DE0">
        <w:rPr>
          <w:lang w:val="en-GB"/>
        </w:rPr>
        <w:t>,</w:t>
      </w:r>
      <w:r w:rsidR="000A5DE0" w:rsidRPr="000A5DE0">
        <w:rPr>
          <w:lang w:val="en-GB"/>
        </w:rPr>
        <w:t xml:space="preserve"> </w:t>
      </w:r>
      <w:r w:rsidR="007B1EB4" w:rsidRPr="000A5DE0">
        <w:rPr>
          <w:lang w:val="en-GB"/>
        </w:rPr>
        <w:t>have access to</w:t>
      </w:r>
      <w:r w:rsidR="000A5DE0" w:rsidRPr="000A5DE0">
        <w:rPr>
          <w:lang w:val="en-GB"/>
        </w:rPr>
        <w:t xml:space="preserve"> the </w:t>
      </w:r>
      <w:r w:rsidR="00142D04">
        <w:rPr>
          <w:lang w:val="en-GB"/>
        </w:rPr>
        <w:t>data</w:t>
      </w:r>
      <w:r w:rsidR="000A5DE0" w:rsidRPr="000A5DE0">
        <w:rPr>
          <w:lang w:val="en-GB"/>
        </w:rPr>
        <w:t xml:space="preserve"> and </w:t>
      </w:r>
      <w:r w:rsidR="000A5DE0">
        <w:rPr>
          <w:lang w:val="en-GB"/>
        </w:rPr>
        <w:t>only for purposes related to their work.</w:t>
      </w:r>
      <w:r w:rsidR="000A5DE0" w:rsidRPr="000A5DE0">
        <w:rPr>
          <w:lang w:val="en-GB"/>
        </w:rPr>
        <w:t xml:space="preserve"> </w:t>
      </w:r>
      <w:r w:rsidRPr="004C466D">
        <w:rPr>
          <w:highlight w:val="yellow"/>
          <w:lang w:val="en-GB"/>
        </w:rPr>
        <w:t xml:space="preserve">[DESCRIBE, if needed, your data protection practices in more detail: for example, if you save data is additionally saved on employees' workstations, email, network drives, your organization's own applications etc. and potential use </w:t>
      </w:r>
      <w:r>
        <w:rPr>
          <w:highlight w:val="yellow"/>
          <w:lang w:val="en-GB"/>
        </w:rPr>
        <w:t xml:space="preserve">of </w:t>
      </w:r>
      <w:proofErr w:type="spellStart"/>
      <w:r>
        <w:rPr>
          <w:highlight w:val="yellow"/>
          <w:lang w:val="en-GB"/>
        </w:rPr>
        <w:t>subscontractors</w:t>
      </w:r>
      <w:proofErr w:type="spellEnd"/>
      <w:r w:rsidRPr="004C466D">
        <w:rPr>
          <w:highlight w:val="yellow"/>
          <w:lang w:val="en-GB"/>
        </w:rPr>
        <w:t>]</w:t>
      </w:r>
    </w:p>
    <w:p w14:paraId="6F00999E" w14:textId="12435D58" w:rsidR="00FF0F22" w:rsidRDefault="00FF0F22" w:rsidP="000A5DE0">
      <w:pPr>
        <w:pStyle w:val="Sisennettyleipteksti"/>
        <w:rPr>
          <w:lang w:val="en-GB"/>
        </w:rPr>
      </w:pPr>
      <w:r>
        <w:rPr>
          <w:lang w:val="en-GB"/>
        </w:rPr>
        <w:t xml:space="preserve">Firstbeat </w:t>
      </w:r>
      <w:r w:rsidR="00142D04">
        <w:rPr>
          <w:lang w:val="en-GB"/>
        </w:rPr>
        <w:t xml:space="preserve">is for its own part responsible for the protection of the data related to the processing of the information in </w:t>
      </w:r>
      <w:proofErr w:type="spellStart"/>
      <w:r w:rsidR="00142D04">
        <w:rPr>
          <w:lang w:val="en-GB"/>
        </w:rPr>
        <w:t>Firstbeat's</w:t>
      </w:r>
      <w:proofErr w:type="spellEnd"/>
      <w:r w:rsidR="00142D04">
        <w:rPr>
          <w:lang w:val="en-GB"/>
        </w:rPr>
        <w:t xml:space="preserve"> systems.</w:t>
      </w:r>
    </w:p>
    <w:p w14:paraId="2A9C5061" w14:textId="77777777" w:rsidR="00FE576B" w:rsidRPr="001A51EC" w:rsidRDefault="00FA2504">
      <w:pPr>
        <w:pStyle w:val="Sisennettyleipteksti"/>
        <w:ind w:left="0"/>
        <w:rPr>
          <w:lang w:val="en-GB"/>
        </w:rPr>
      </w:pPr>
      <w:r w:rsidRPr="001A51EC">
        <w:rPr>
          <w:lang w:val="en-GB"/>
        </w:rPr>
        <w:t>TRANSFER OF PERSONAL DATA</w:t>
      </w:r>
    </w:p>
    <w:p w14:paraId="49C4503C" w14:textId="5B9FA0D5" w:rsidR="00FA2504" w:rsidRDefault="00142D04" w:rsidP="00FA2504">
      <w:pPr>
        <w:pStyle w:val="Sisennettyleipteksti"/>
        <w:rPr>
          <w:lang w:val="en-GB"/>
        </w:rPr>
      </w:pPr>
      <w:r w:rsidRPr="00142D04">
        <w:rPr>
          <w:highlight w:val="yellow"/>
          <w:lang w:val="en-GB"/>
        </w:rPr>
        <w:t>[DESCRIBE any transfer of personal data. Mention for example any transfers agreed with occupational health care. For example</w:t>
      </w:r>
      <w:proofErr w:type="gramStart"/>
      <w:r w:rsidRPr="00142D04">
        <w:rPr>
          <w:highlight w:val="yellow"/>
          <w:lang w:val="en-GB"/>
        </w:rPr>
        <w:t xml:space="preserve">: </w:t>
      </w:r>
      <w:r w:rsidR="00266A1E">
        <w:rPr>
          <w:lang w:val="en-GB"/>
        </w:rPr>
        <w:t>]</w:t>
      </w:r>
      <w:proofErr w:type="gramEnd"/>
      <w:r w:rsidR="00266A1E">
        <w:rPr>
          <w:lang w:val="en-GB"/>
        </w:rPr>
        <w:t xml:space="preserve"> </w:t>
      </w:r>
      <w:r w:rsidR="000645D6">
        <w:rPr>
          <w:lang w:val="en-GB"/>
        </w:rPr>
        <w:t>Personal</w:t>
      </w:r>
      <w:r w:rsidR="00FA2504" w:rsidRPr="00FA2504">
        <w:rPr>
          <w:lang w:val="en-GB"/>
        </w:rPr>
        <w:t xml:space="preserve"> </w:t>
      </w:r>
      <w:r>
        <w:rPr>
          <w:lang w:val="en-GB"/>
        </w:rPr>
        <w:t xml:space="preserve">data is stored only in systems managed by Controller or Firstbeat. Personal </w:t>
      </w:r>
      <w:r w:rsidR="00FA2504" w:rsidRPr="00FA2504">
        <w:rPr>
          <w:lang w:val="en-GB"/>
        </w:rPr>
        <w:t xml:space="preserve">data may not be transferred without the data </w:t>
      </w:r>
      <w:r w:rsidR="000645D6">
        <w:rPr>
          <w:lang w:val="en-GB"/>
        </w:rPr>
        <w:t>S</w:t>
      </w:r>
      <w:r w:rsidR="000645D6" w:rsidRPr="00FA2504">
        <w:rPr>
          <w:lang w:val="en-GB"/>
        </w:rPr>
        <w:t xml:space="preserve">ubject's </w:t>
      </w:r>
      <w:r w:rsidR="00FA2504" w:rsidRPr="00FA2504">
        <w:rPr>
          <w:lang w:val="en-GB"/>
        </w:rPr>
        <w:t>consent outside</w:t>
      </w:r>
      <w:r w:rsidR="00FA2504">
        <w:rPr>
          <w:lang w:val="en-GB"/>
        </w:rPr>
        <w:t xml:space="preserve"> </w:t>
      </w:r>
      <w:r>
        <w:rPr>
          <w:lang w:val="en-GB"/>
        </w:rPr>
        <w:t>Controller</w:t>
      </w:r>
      <w:r w:rsidR="00FA2504" w:rsidRPr="00FA2504">
        <w:rPr>
          <w:lang w:val="en-GB"/>
        </w:rPr>
        <w:t xml:space="preserve"> or its </w:t>
      </w:r>
      <w:r>
        <w:rPr>
          <w:lang w:val="en-GB"/>
        </w:rPr>
        <w:t xml:space="preserve">present or future </w:t>
      </w:r>
      <w:r w:rsidR="00FA2504" w:rsidRPr="00FA2504">
        <w:rPr>
          <w:lang w:val="en-GB"/>
        </w:rPr>
        <w:t>subsidiary companies in a manner that the data could be identified</w:t>
      </w:r>
      <w:r>
        <w:rPr>
          <w:lang w:val="en-GB"/>
        </w:rPr>
        <w:t xml:space="preserve"> connected to an individual person</w:t>
      </w:r>
      <w:r w:rsidR="00FA2504" w:rsidRPr="00FA2504">
        <w:rPr>
          <w:lang w:val="en-GB"/>
        </w:rPr>
        <w:t>,</w:t>
      </w:r>
      <w:r w:rsidR="00FA2504">
        <w:rPr>
          <w:lang w:val="en-GB"/>
        </w:rPr>
        <w:t xml:space="preserve"> </w:t>
      </w:r>
      <w:r w:rsidR="00FA2504" w:rsidRPr="00FA2504">
        <w:rPr>
          <w:lang w:val="en-GB"/>
        </w:rPr>
        <w:t>e</w:t>
      </w:r>
      <w:r w:rsidR="00342F48">
        <w:rPr>
          <w:lang w:val="en-GB"/>
        </w:rPr>
        <w:t>x</w:t>
      </w:r>
      <w:r w:rsidR="00FA2504" w:rsidRPr="00FA2504">
        <w:rPr>
          <w:lang w:val="en-GB"/>
        </w:rPr>
        <w:t>cept in following exceptional circumstances: if required by any ruling of a</w:t>
      </w:r>
      <w:r w:rsidR="00342F48">
        <w:rPr>
          <w:lang w:val="en-GB"/>
        </w:rPr>
        <w:t xml:space="preserve"> </w:t>
      </w:r>
      <w:r w:rsidR="00FA2504" w:rsidRPr="00FA2504">
        <w:rPr>
          <w:lang w:val="en-GB"/>
        </w:rPr>
        <w:t xml:space="preserve">governmental or </w:t>
      </w:r>
      <w:r w:rsidR="00FA2504" w:rsidRPr="00FA2504">
        <w:rPr>
          <w:lang w:val="en-GB"/>
        </w:rPr>
        <w:lastRenderedPageBreak/>
        <w:t>regulatory authority</w:t>
      </w:r>
      <w:r w:rsidR="000645D6">
        <w:rPr>
          <w:lang w:val="en-GB"/>
        </w:rPr>
        <w:t>,</w:t>
      </w:r>
      <w:r w:rsidR="00FA2504" w:rsidRPr="00FA2504">
        <w:rPr>
          <w:lang w:val="en-GB"/>
        </w:rPr>
        <w:t xml:space="preserve"> court</w:t>
      </w:r>
      <w:r w:rsidR="000645D6">
        <w:rPr>
          <w:lang w:val="en-GB"/>
        </w:rPr>
        <w:t>,</w:t>
      </w:r>
      <w:r w:rsidR="00FA2504" w:rsidRPr="00FA2504">
        <w:rPr>
          <w:lang w:val="en-GB"/>
        </w:rPr>
        <w:t xml:space="preserve"> or by mandatory law</w:t>
      </w:r>
      <w:r w:rsidR="000645D6">
        <w:rPr>
          <w:lang w:val="en-GB"/>
        </w:rPr>
        <w:t>;</w:t>
      </w:r>
      <w:r w:rsidR="000645D6" w:rsidRPr="00FA2504">
        <w:rPr>
          <w:lang w:val="en-GB"/>
        </w:rPr>
        <w:t xml:space="preserve"> </w:t>
      </w:r>
      <w:r w:rsidR="00FA2504" w:rsidRPr="00FA2504">
        <w:rPr>
          <w:lang w:val="en-GB"/>
        </w:rPr>
        <w:t>or if it is otherwise</w:t>
      </w:r>
      <w:r w:rsidR="00342F48">
        <w:rPr>
          <w:lang w:val="en-GB"/>
        </w:rPr>
        <w:t xml:space="preserve"> </w:t>
      </w:r>
      <w:r w:rsidR="00FA2504" w:rsidRPr="00FA2504">
        <w:rPr>
          <w:lang w:val="en-GB"/>
        </w:rPr>
        <w:t>necessary for the purposes of preventing</w:t>
      </w:r>
      <w:r w:rsidR="000645D6">
        <w:rPr>
          <w:lang w:val="en-GB"/>
        </w:rPr>
        <w:t>,</w:t>
      </w:r>
      <w:r w:rsidR="00FA2504" w:rsidRPr="00FA2504">
        <w:rPr>
          <w:lang w:val="en-GB"/>
        </w:rPr>
        <w:t xml:space="preserve"> or </w:t>
      </w:r>
      <w:r w:rsidR="008C6DDA">
        <w:rPr>
          <w:lang w:val="en-GB"/>
        </w:rPr>
        <w:t>investigating</w:t>
      </w:r>
      <w:r w:rsidR="000645D6">
        <w:rPr>
          <w:lang w:val="en-GB"/>
        </w:rPr>
        <w:t>,</w:t>
      </w:r>
      <w:r w:rsidR="00FA2504" w:rsidRPr="00FA2504">
        <w:rPr>
          <w:lang w:val="en-GB"/>
        </w:rPr>
        <w:t xml:space="preserve"> any breach of law, user terms or</w:t>
      </w:r>
      <w:r w:rsidR="00342F48">
        <w:rPr>
          <w:lang w:val="en-GB"/>
        </w:rPr>
        <w:t xml:space="preserve"> </w:t>
      </w:r>
      <w:r w:rsidR="00FA2504" w:rsidRPr="00FA2504">
        <w:rPr>
          <w:lang w:val="en-GB"/>
        </w:rPr>
        <w:t xml:space="preserve">good practices or to protect the rights of </w:t>
      </w:r>
      <w:r>
        <w:rPr>
          <w:lang w:val="en-GB"/>
        </w:rPr>
        <w:t xml:space="preserve">Controller </w:t>
      </w:r>
      <w:r w:rsidR="00FA2504" w:rsidRPr="00FA2504">
        <w:rPr>
          <w:lang w:val="en-GB"/>
        </w:rPr>
        <w:t xml:space="preserve">or </w:t>
      </w:r>
      <w:r w:rsidR="008C6DDA">
        <w:rPr>
          <w:lang w:val="en-GB"/>
        </w:rPr>
        <w:t xml:space="preserve">a </w:t>
      </w:r>
      <w:r w:rsidR="00FA2504" w:rsidRPr="00FA2504">
        <w:rPr>
          <w:lang w:val="en-GB"/>
        </w:rPr>
        <w:t>third party.</w:t>
      </w:r>
    </w:p>
    <w:p w14:paraId="781C2FAA" w14:textId="6060DE12" w:rsidR="00142D04" w:rsidRDefault="00142D04" w:rsidP="00142D04">
      <w:pPr>
        <w:pStyle w:val="Sisennettyleipteksti"/>
        <w:rPr>
          <w:lang w:val="en-GB"/>
        </w:rPr>
      </w:pPr>
      <w:r>
        <w:rPr>
          <w:lang w:val="en-GB"/>
        </w:rPr>
        <w:t>Personal data of the Subjects may be processed by authorized third parties, who process the data on behalf of the Controller for the purposes described in this document (for instance, service providers of technical infrastructure or services). Such service providers may use the personal data only according to the instructions from the Controller, i.e. only for the purpose for which the data has been collected. The Controller requires that the service providers operate according to the applicable legislation and this privacy policy, ensuring appropriate security for the personal data.</w:t>
      </w:r>
    </w:p>
    <w:p w14:paraId="0B46F414" w14:textId="3AE36A59" w:rsidR="00342F48" w:rsidRDefault="00142D04" w:rsidP="00FA2504">
      <w:pPr>
        <w:pStyle w:val="Sisennettyleipteksti"/>
        <w:rPr>
          <w:lang w:val="en-GB"/>
        </w:rPr>
      </w:pPr>
      <w:r w:rsidRPr="00142D04">
        <w:rPr>
          <w:highlight w:val="yellow"/>
          <w:lang w:val="en-GB"/>
        </w:rPr>
        <w:t>[</w:t>
      </w:r>
      <w:proofErr w:type="gramStart"/>
      <w:r w:rsidRPr="00142D04">
        <w:rPr>
          <w:highlight w:val="yellow"/>
          <w:lang w:val="en-GB"/>
        </w:rPr>
        <w:t>EXAMPLE,</w:t>
      </w:r>
      <w:proofErr w:type="gramEnd"/>
      <w:r w:rsidRPr="00142D04">
        <w:rPr>
          <w:highlight w:val="yellow"/>
          <w:lang w:val="en-GB"/>
        </w:rPr>
        <w:t xml:space="preserve"> verify if this applies in your organization]</w:t>
      </w:r>
      <w:r>
        <w:rPr>
          <w:lang w:val="en-GB"/>
        </w:rPr>
        <w:t xml:space="preserve">: </w:t>
      </w:r>
      <w:r w:rsidR="000645D6">
        <w:rPr>
          <w:lang w:val="en-GB"/>
        </w:rPr>
        <w:t>P</w:t>
      </w:r>
      <w:r w:rsidR="00342F48">
        <w:rPr>
          <w:lang w:val="en-GB"/>
        </w:rPr>
        <w:t xml:space="preserve">ersonal data </w:t>
      </w:r>
      <w:r w:rsidR="0088549C">
        <w:rPr>
          <w:lang w:val="en-GB"/>
        </w:rPr>
        <w:t>of the Subject</w:t>
      </w:r>
      <w:r w:rsidR="0031682F">
        <w:rPr>
          <w:lang w:val="en-GB"/>
        </w:rPr>
        <w:t>s</w:t>
      </w:r>
      <w:r w:rsidR="0088549C">
        <w:rPr>
          <w:lang w:val="en-GB"/>
        </w:rPr>
        <w:t xml:space="preserve"> </w:t>
      </w:r>
      <w:r w:rsidR="00342F48">
        <w:rPr>
          <w:lang w:val="en-GB"/>
        </w:rPr>
        <w:t xml:space="preserve">will not be given to the </w:t>
      </w:r>
      <w:r w:rsidR="007834B0">
        <w:rPr>
          <w:lang w:val="en-GB"/>
        </w:rPr>
        <w:t>Customer</w:t>
      </w:r>
      <w:r w:rsidR="00342F48">
        <w:rPr>
          <w:lang w:val="en-GB"/>
        </w:rPr>
        <w:t xml:space="preserve">. The </w:t>
      </w:r>
      <w:r w:rsidR="007834B0">
        <w:rPr>
          <w:lang w:val="en-GB"/>
        </w:rPr>
        <w:t>Customer</w:t>
      </w:r>
      <w:r w:rsidR="00342F48">
        <w:rPr>
          <w:lang w:val="en-GB"/>
        </w:rPr>
        <w:t xml:space="preserve"> only receives average information about the</w:t>
      </w:r>
      <w:r w:rsidR="00E84976">
        <w:rPr>
          <w:lang w:val="en-GB"/>
        </w:rPr>
        <w:t>ir</w:t>
      </w:r>
      <w:r w:rsidR="00342F48">
        <w:rPr>
          <w:lang w:val="en-GB"/>
        </w:rPr>
        <w:t xml:space="preserve"> Subject</w:t>
      </w:r>
      <w:r w:rsidR="31A60F3F">
        <w:rPr>
          <w:lang w:val="en-GB"/>
        </w:rPr>
        <w:t xml:space="preserve"> group</w:t>
      </w:r>
      <w:r w:rsidR="00F13259">
        <w:rPr>
          <w:lang w:val="en-GB"/>
        </w:rPr>
        <w:t>'</w:t>
      </w:r>
      <w:r w:rsidR="31A60F3F">
        <w:rPr>
          <w:lang w:val="en-GB"/>
        </w:rPr>
        <w:t>s</w:t>
      </w:r>
      <w:r w:rsidR="00342F48">
        <w:rPr>
          <w:lang w:val="en-GB"/>
        </w:rPr>
        <w:t xml:space="preserve"> </w:t>
      </w:r>
      <w:proofErr w:type="gramStart"/>
      <w:r w:rsidR="00342F48">
        <w:rPr>
          <w:lang w:val="en-GB"/>
        </w:rPr>
        <w:t>wellbeing</w:t>
      </w:r>
      <w:r w:rsidR="00530CED">
        <w:rPr>
          <w:lang w:val="en-GB"/>
        </w:rPr>
        <w:t xml:space="preserve"> as a whole</w:t>
      </w:r>
      <w:proofErr w:type="gramEnd"/>
      <w:r w:rsidR="00342F48">
        <w:rPr>
          <w:lang w:val="en-GB"/>
        </w:rPr>
        <w:t>. The averages will not be provided if the number of Subjects is so small, that individual data could be recognized from the averages.</w:t>
      </w:r>
    </w:p>
    <w:p w14:paraId="4173B29F" w14:textId="766C0B9D" w:rsidR="00142D04" w:rsidRDefault="00142D04" w:rsidP="00FA2504">
      <w:pPr>
        <w:pStyle w:val="Sisennettyleipteksti"/>
        <w:rPr>
          <w:lang w:val="en-GB"/>
        </w:rPr>
      </w:pPr>
      <w:r w:rsidRPr="00142D04">
        <w:rPr>
          <w:highlight w:val="yellow"/>
          <w:lang w:val="en-GB"/>
        </w:rPr>
        <w:t>[</w:t>
      </w:r>
      <w:r>
        <w:rPr>
          <w:highlight w:val="yellow"/>
          <w:lang w:val="en-GB"/>
        </w:rPr>
        <w:t xml:space="preserve">DESCRIBE information </w:t>
      </w:r>
      <w:proofErr w:type="gramStart"/>
      <w:r>
        <w:rPr>
          <w:highlight w:val="yellow"/>
          <w:lang w:val="en-GB"/>
        </w:rPr>
        <w:t>whether or not</w:t>
      </w:r>
      <w:proofErr w:type="gramEnd"/>
      <w:r>
        <w:rPr>
          <w:highlight w:val="yellow"/>
          <w:lang w:val="en-GB"/>
        </w:rPr>
        <w:t xml:space="preserve"> personal data is transferred in your organization outside EU area, for example if you use non-EU cloud services to manage customer information related to this service</w:t>
      </w:r>
      <w:r w:rsidR="006B6E5D">
        <w:rPr>
          <w:highlight w:val="yellow"/>
          <w:lang w:val="en-GB"/>
        </w:rPr>
        <w:t xml:space="preserve">. </w:t>
      </w:r>
      <w:r w:rsidR="0079455F">
        <w:rPr>
          <w:highlight w:val="yellow"/>
          <w:lang w:val="en-GB"/>
        </w:rPr>
        <w:t>Also verify the text below</w:t>
      </w:r>
      <w:r w:rsidR="00022462">
        <w:rPr>
          <w:highlight w:val="yellow"/>
          <w:lang w:val="en-GB"/>
        </w:rPr>
        <w:t>.</w:t>
      </w:r>
      <w:r w:rsidRPr="00142D04">
        <w:rPr>
          <w:highlight w:val="yellow"/>
          <w:lang w:val="en-GB"/>
        </w:rPr>
        <w:t>]</w:t>
      </w:r>
      <w:r w:rsidR="00F3355E">
        <w:rPr>
          <w:lang w:val="en-GB"/>
        </w:rPr>
        <w:t xml:space="preserve"> </w:t>
      </w:r>
    </w:p>
    <w:p w14:paraId="5D515CC7" w14:textId="15E8B592" w:rsidR="0083129C" w:rsidRDefault="00CF6D74" w:rsidP="00FA2504">
      <w:pPr>
        <w:pStyle w:val="Sisennettyleipteksti"/>
        <w:rPr>
          <w:lang w:val="en-GB"/>
        </w:rPr>
      </w:pPr>
      <w:r>
        <w:rPr>
          <w:lang w:val="en-GB"/>
        </w:rPr>
        <w:t>When p</w:t>
      </w:r>
      <w:r w:rsidR="0083129C" w:rsidRPr="0083129C">
        <w:rPr>
          <w:lang w:val="en-GB"/>
        </w:rPr>
        <w:t>ersonal data</w:t>
      </w:r>
      <w:r>
        <w:rPr>
          <w:lang w:val="en-GB"/>
        </w:rPr>
        <w:t xml:space="preserve"> is</w:t>
      </w:r>
      <w:r w:rsidR="0083129C" w:rsidRPr="0083129C">
        <w:rPr>
          <w:lang w:val="en-GB"/>
        </w:rPr>
        <w:t xml:space="preserve"> </w:t>
      </w:r>
      <w:r w:rsidR="0073202C">
        <w:rPr>
          <w:lang w:val="en-GB"/>
        </w:rPr>
        <w:t>processed in</w:t>
      </w:r>
      <w:r w:rsidR="0083129C">
        <w:rPr>
          <w:lang w:val="en-GB"/>
        </w:rPr>
        <w:t xml:space="preserve"> </w:t>
      </w:r>
      <w:proofErr w:type="spellStart"/>
      <w:r w:rsidR="0083129C">
        <w:rPr>
          <w:lang w:val="en-GB"/>
        </w:rPr>
        <w:t>Firstbeat's</w:t>
      </w:r>
      <w:proofErr w:type="spellEnd"/>
      <w:r w:rsidR="00EA0CA8">
        <w:rPr>
          <w:lang w:val="en-GB"/>
        </w:rPr>
        <w:t xml:space="preserve"> systems </w:t>
      </w:r>
      <w:r>
        <w:rPr>
          <w:lang w:val="en-GB"/>
        </w:rPr>
        <w:t xml:space="preserve">it </w:t>
      </w:r>
      <w:r w:rsidR="00EA0CA8">
        <w:rPr>
          <w:lang w:val="en-GB"/>
        </w:rPr>
        <w:t>is</w:t>
      </w:r>
      <w:r w:rsidR="0083129C" w:rsidRPr="0083129C">
        <w:rPr>
          <w:lang w:val="en-GB"/>
        </w:rPr>
        <w:t xml:space="preserve"> primarily stored on Firstbeat servers located in the </w:t>
      </w:r>
      <w:r w:rsidR="006B6E5D" w:rsidRPr="006B6E5D">
        <w:rPr>
          <w:highlight w:val="yellow"/>
          <w:lang w:val="en-GB"/>
        </w:rPr>
        <w:t>[CHECK</w:t>
      </w:r>
      <w:r w:rsidR="00AD5522">
        <w:rPr>
          <w:highlight w:val="yellow"/>
          <w:lang w:val="en-GB"/>
        </w:rPr>
        <w:t xml:space="preserve"> which</w:t>
      </w:r>
      <w:r w:rsidR="00DC40C0">
        <w:rPr>
          <w:highlight w:val="yellow"/>
          <w:lang w:val="en-GB"/>
        </w:rPr>
        <w:t xml:space="preserve"> Firstbeat server you</w:t>
      </w:r>
      <w:r w:rsidR="00AF59CC">
        <w:rPr>
          <w:highlight w:val="yellow"/>
          <w:lang w:val="en-GB"/>
        </w:rPr>
        <w:t>r account</w:t>
      </w:r>
      <w:r w:rsidR="00AE507F">
        <w:rPr>
          <w:highlight w:val="yellow"/>
          <w:lang w:val="en-GB"/>
        </w:rPr>
        <w:t xml:space="preserve"> is set up for</w:t>
      </w:r>
      <w:r w:rsidR="000B68F9">
        <w:rPr>
          <w:highlight w:val="yellow"/>
          <w:lang w:val="en-GB"/>
        </w:rPr>
        <w:t xml:space="preserve"> and modify this accordingly</w:t>
      </w:r>
      <w:r w:rsidR="006D4A97">
        <w:rPr>
          <w:highlight w:val="yellow"/>
          <w:lang w:val="en-GB"/>
        </w:rPr>
        <w:t xml:space="preserve">. </w:t>
      </w:r>
      <w:r w:rsidR="00294386">
        <w:rPr>
          <w:highlight w:val="yellow"/>
          <w:lang w:val="en-GB"/>
        </w:rPr>
        <w:t xml:space="preserve">If </w:t>
      </w:r>
      <w:r w:rsidR="00AE507F">
        <w:rPr>
          <w:highlight w:val="yellow"/>
          <w:lang w:val="en-GB"/>
        </w:rPr>
        <w:t xml:space="preserve">your </w:t>
      </w:r>
      <w:r w:rsidR="00294386">
        <w:rPr>
          <w:highlight w:val="yellow"/>
          <w:lang w:val="en-GB"/>
        </w:rPr>
        <w:t>link begins with "lifestyle-</w:t>
      </w:r>
      <w:proofErr w:type="spellStart"/>
      <w:r w:rsidR="00294386">
        <w:rPr>
          <w:highlight w:val="yellow"/>
          <w:lang w:val="en-GB"/>
        </w:rPr>
        <w:t>uk</w:t>
      </w:r>
      <w:proofErr w:type="spellEnd"/>
      <w:r w:rsidR="00294386">
        <w:rPr>
          <w:highlight w:val="yellow"/>
          <w:lang w:val="en-GB"/>
        </w:rPr>
        <w:t xml:space="preserve">", it is in the UK server, otherwise </w:t>
      </w:r>
      <w:r w:rsidR="00160B67">
        <w:rPr>
          <w:highlight w:val="yellow"/>
          <w:lang w:val="en-GB"/>
        </w:rPr>
        <w:t>it begins with "lifestyle-global" which is in the EU.</w:t>
      </w:r>
      <w:r w:rsidR="006B6E5D" w:rsidRPr="006B6E5D">
        <w:rPr>
          <w:highlight w:val="yellow"/>
          <w:lang w:val="en-GB"/>
        </w:rPr>
        <w:t>]</w:t>
      </w:r>
      <w:r w:rsidR="006B6E5D">
        <w:rPr>
          <w:lang w:val="en-GB"/>
        </w:rPr>
        <w:t xml:space="preserve"> </w:t>
      </w:r>
      <w:r w:rsidR="0083129C" w:rsidRPr="0083129C">
        <w:rPr>
          <w:lang w:val="en-GB"/>
        </w:rPr>
        <w:t>EU</w:t>
      </w:r>
      <w:r w:rsidR="00EA0CA8">
        <w:rPr>
          <w:lang w:val="en-GB"/>
        </w:rPr>
        <w:t xml:space="preserve"> or the United Kingdom</w:t>
      </w:r>
      <w:r w:rsidR="0083129C" w:rsidRPr="0083129C">
        <w:rPr>
          <w:lang w:val="en-GB"/>
        </w:rPr>
        <w:t xml:space="preserve"> </w:t>
      </w:r>
      <w:r w:rsidR="004A77CC">
        <w:rPr>
          <w:lang w:val="en-GB"/>
        </w:rPr>
        <w:t>(UK)</w:t>
      </w:r>
      <w:r w:rsidR="0083129C" w:rsidRPr="0083129C">
        <w:rPr>
          <w:lang w:val="en-GB"/>
        </w:rPr>
        <w:t>. The Subject may also use the Service with a device outside the EU or the EEA, and in such cases, the data is visible on that device while using the Service.</w:t>
      </w:r>
    </w:p>
    <w:p w14:paraId="3695A707" w14:textId="57986EB2" w:rsidR="00D63F02" w:rsidRPr="00342F48" w:rsidRDefault="00B95960" w:rsidP="00F952BE">
      <w:pPr>
        <w:pStyle w:val="Sisennettyleipteksti"/>
        <w:ind w:left="0"/>
        <w:rPr>
          <w:lang w:val="en-GB"/>
        </w:rPr>
      </w:pPr>
      <w:r>
        <w:rPr>
          <w:lang w:val="en-GB"/>
        </w:rPr>
        <w:t>THE RIGHTS OF THE DATA SUBJECT</w:t>
      </w:r>
    </w:p>
    <w:p w14:paraId="577C3048" w14:textId="5E918AA1" w:rsidR="00B94BA7" w:rsidRDefault="00342F48" w:rsidP="00966C2E">
      <w:pPr>
        <w:pStyle w:val="Sisennettyleipteksti"/>
        <w:rPr>
          <w:lang w:val="en-GB"/>
        </w:rPr>
      </w:pPr>
      <w:r w:rsidRPr="00342F48">
        <w:rPr>
          <w:lang w:val="en-GB"/>
        </w:rPr>
        <w:t xml:space="preserve">The data </w:t>
      </w:r>
      <w:r w:rsidR="00B210D8">
        <w:rPr>
          <w:lang w:val="en-GB"/>
        </w:rPr>
        <w:t>S</w:t>
      </w:r>
      <w:r w:rsidRPr="00342F48">
        <w:rPr>
          <w:lang w:val="en-GB"/>
        </w:rPr>
        <w:t xml:space="preserve">ubject has </w:t>
      </w:r>
      <w:r w:rsidR="006A0B4F">
        <w:rPr>
          <w:lang w:val="en-GB"/>
        </w:rPr>
        <w:t xml:space="preserve">the rights </w:t>
      </w:r>
      <w:r w:rsidR="000E2079">
        <w:rPr>
          <w:lang w:val="en-GB"/>
        </w:rPr>
        <w:t>according to the personal data legislation applicable in Finland</w:t>
      </w:r>
      <w:r w:rsidR="00225732">
        <w:rPr>
          <w:lang w:val="en-GB"/>
        </w:rPr>
        <w:t xml:space="preserve"> </w:t>
      </w:r>
      <w:r w:rsidR="00225732" w:rsidRPr="00225732">
        <w:rPr>
          <w:highlight w:val="yellow"/>
          <w:lang w:val="en-GB"/>
        </w:rPr>
        <w:t>[</w:t>
      </w:r>
      <w:r w:rsidR="00225732">
        <w:rPr>
          <w:highlight w:val="yellow"/>
          <w:lang w:val="en-GB"/>
        </w:rPr>
        <w:t>and ADD your country, if needed]</w:t>
      </w:r>
      <w:r w:rsidR="000E2079">
        <w:rPr>
          <w:lang w:val="en-GB"/>
        </w:rPr>
        <w:t xml:space="preserve">, including the EU General Data </w:t>
      </w:r>
      <w:r w:rsidR="00D345BA">
        <w:rPr>
          <w:lang w:val="en-GB"/>
        </w:rPr>
        <w:t>Protection Regulation (GDPR)</w:t>
      </w:r>
      <w:r w:rsidR="002A353A">
        <w:rPr>
          <w:lang w:val="en-GB"/>
        </w:rPr>
        <w:t xml:space="preserve">, </w:t>
      </w:r>
      <w:r w:rsidR="00966C2E">
        <w:rPr>
          <w:lang w:val="en-GB"/>
        </w:rPr>
        <w:t xml:space="preserve">to inspect his/her </w:t>
      </w:r>
      <w:r w:rsidRPr="00342F48">
        <w:rPr>
          <w:lang w:val="en-GB"/>
        </w:rPr>
        <w:t>personal information</w:t>
      </w:r>
      <w:r w:rsidR="00642C03">
        <w:rPr>
          <w:lang w:val="en-GB"/>
        </w:rPr>
        <w:t xml:space="preserve">, </w:t>
      </w:r>
      <w:r>
        <w:rPr>
          <w:lang w:val="en-GB"/>
        </w:rPr>
        <w:t xml:space="preserve">change or </w:t>
      </w:r>
      <w:r w:rsidRPr="00342F48">
        <w:rPr>
          <w:lang w:val="en-GB"/>
        </w:rPr>
        <w:t xml:space="preserve">request </w:t>
      </w:r>
      <w:r>
        <w:rPr>
          <w:lang w:val="en-GB"/>
        </w:rPr>
        <w:t xml:space="preserve">to </w:t>
      </w:r>
      <w:r w:rsidRPr="00342F48">
        <w:rPr>
          <w:lang w:val="en-GB"/>
        </w:rPr>
        <w:t xml:space="preserve">change </w:t>
      </w:r>
      <w:r w:rsidR="005A2C04">
        <w:rPr>
          <w:lang w:val="en-GB"/>
        </w:rPr>
        <w:t xml:space="preserve">his/her </w:t>
      </w:r>
      <w:r w:rsidRPr="00342F48">
        <w:rPr>
          <w:lang w:val="en-GB"/>
        </w:rPr>
        <w:t>information</w:t>
      </w:r>
      <w:r w:rsidR="00642C03">
        <w:rPr>
          <w:lang w:val="en-GB"/>
        </w:rPr>
        <w:t xml:space="preserve"> and </w:t>
      </w:r>
      <w:r w:rsidR="002B15F6">
        <w:rPr>
          <w:lang w:val="en-GB"/>
        </w:rPr>
        <w:t>under some circumstances</w:t>
      </w:r>
      <w:r w:rsidR="00B440A7">
        <w:rPr>
          <w:lang w:val="en-GB"/>
        </w:rPr>
        <w:t xml:space="preserve">, the right to </w:t>
      </w:r>
      <w:r w:rsidR="009606AD">
        <w:rPr>
          <w:lang w:val="en-GB"/>
        </w:rPr>
        <w:t>request erasure of personal information</w:t>
      </w:r>
      <w:r w:rsidRPr="00342F48">
        <w:rPr>
          <w:lang w:val="en-GB"/>
        </w:rPr>
        <w:t xml:space="preserve">. </w:t>
      </w:r>
      <w:r w:rsidR="00E157B3">
        <w:rPr>
          <w:lang w:val="en-GB"/>
        </w:rPr>
        <w:t xml:space="preserve">Therefore, the Subject has the right to </w:t>
      </w:r>
      <w:r w:rsidR="00FC465E">
        <w:rPr>
          <w:lang w:val="en-GB"/>
        </w:rPr>
        <w:t xml:space="preserve">request the Controller to </w:t>
      </w:r>
      <w:r w:rsidR="003B4A14">
        <w:rPr>
          <w:lang w:val="en-GB"/>
        </w:rPr>
        <w:t xml:space="preserve">correct inaccurate or incorrect personal information without </w:t>
      </w:r>
      <w:r w:rsidR="00C305F9">
        <w:rPr>
          <w:lang w:val="en-GB"/>
        </w:rPr>
        <w:t xml:space="preserve">unnecessary delay. </w:t>
      </w:r>
      <w:r w:rsidR="004442BD">
        <w:rPr>
          <w:lang w:val="en-GB"/>
        </w:rPr>
        <w:t xml:space="preserve">The Subject has the right to request </w:t>
      </w:r>
      <w:r w:rsidR="0077002F">
        <w:rPr>
          <w:lang w:val="en-GB"/>
        </w:rPr>
        <w:t xml:space="preserve">erasure of his/her information without unnecessary delay, </w:t>
      </w:r>
      <w:r w:rsidR="00595639">
        <w:rPr>
          <w:lang w:val="en-GB"/>
        </w:rPr>
        <w:t>for example when the</w:t>
      </w:r>
      <w:r w:rsidR="00ED4748">
        <w:rPr>
          <w:lang w:val="en-GB"/>
        </w:rPr>
        <w:t xml:space="preserve"> personal</w:t>
      </w:r>
      <w:r w:rsidR="00595639">
        <w:rPr>
          <w:lang w:val="en-GB"/>
        </w:rPr>
        <w:t xml:space="preserve"> data is no longer required for the original purpose</w:t>
      </w:r>
      <w:r w:rsidR="00643524">
        <w:rPr>
          <w:lang w:val="en-GB"/>
        </w:rPr>
        <w:t xml:space="preserve">s, </w:t>
      </w:r>
      <w:r w:rsidR="00ED4748">
        <w:rPr>
          <w:lang w:val="en-GB"/>
        </w:rPr>
        <w:t xml:space="preserve">the personal data has been processed unlawfully, </w:t>
      </w:r>
      <w:r w:rsidR="00F776E2">
        <w:rPr>
          <w:lang w:val="en-GB"/>
        </w:rPr>
        <w:t xml:space="preserve">or the Subject </w:t>
      </w:r>
      <w:r w:rsidR="00A303D6">
        <w:rPr>
          <w:lang w:val="en-GB"/>
        </w:rPr>
        <w:t xml:space="preserve">withdraws </w:t>
      </w:r>
      <w:r w:rsidR="0010503F" w:rsidRPr="0010503F">
        <w:rPr>
          <w:lang w:val="en-GB"/>
        </w:rPr>
        <w:t xml:space="preserve">consent </w:t>
      </w:r>
      <w:r w:rsidR="0010503F">
        <w:rPr>
          <w:lang w:val="en-GB"/>
        </w:rPr>
        <w:t>to the processing</w:t>
      </w:r>
      <w:r w:rsidR="0010503F" w:rsidRPr="0010503F">
        <w:rPr>
          <w:lang w:val="en-GB"/>
        </w:rPr>
        <w:t xml:space="preserve"> and </w:t>
      </w:r>
      <w:r w:rsidR="009D4502">
        <w:rPr>
          <w:lang w:val="en-GB"/>
        </w:rPr>
        <w:t xml:space="preserve">when </w:t>
      </w:r>
      <w:r w:rsidR="0010503F" w:rsidRPr="0010503F">
        <w:rPr>
          <w:lang w:val="en-GB"/>
        </w:rPr>
        <w:t>there is no other legal ground for the processing</w:t>
      </w:r>
      <w:r w:rsidR="009D4502">
        <w:rPr>
          <w:lang w:val="en-GB"/>
        </w:rPr>
        <w:t xml:space="preserve">. </w:t>
      </w:r>
    </w:p>
    <w:p w14:paraId="6FCA16C4" w14:textId="6F37956E" w:rsidR="00B94BA7" w:rsidRDefault="00B94BA7" w:rsidP="00966C2E">
      <w:pPr>
        <w:pStyle w:val="Sisennettyleipteksti"/>
        <w:rPr>
          <w:lang w:val="en-GB"/>
        </w:rPr>
      </w:pPr>
      <w:r>
        <w:rPr>
          <w:lang w:val="en-GB"/>
        </w:rPr>
        <w:t>The Subject has</w:t>
      </w:r>
      <w:r w:rsidR="001452BC">
        <w:rPr>
          <w:lang w:val="en-GB"/>
        </w:rPr>
        <w:t xml:space="preserve"> the right to request the Controller to limit the processing </w:t>
      </w:r>
      <w:r w:rsidR="005B39E2">
        <w:rPr>
          <w:lang w:val="en-GB"/>
        </w:rPr>
        <w:t xml:space="preserve">in certain situations, including </w:t>
      </w:r>
      <w:r w:rsidR="002651D5">
        <w:rPr>
          <w:lang w:val="en-GB"/>
        </w:rPr>
        <w:t xml:space="preserve">when the Subject denies </w:t>
      </w:r>
      <w:r w:rsidR="00913680">
        <w:rPr>
          <w:lang w:val="en-GB"/>
        </w:rPr>
        <w:t xml:space="preserve">the information being accurate </w:t>
      </w:r>
      <w:r w:rsidR="000370F5">
        <w:rPr>
          <w:lang w:val="en-GB"/>
        </w:rPr>
        <w:t xml:space="preserve">or the processing is illegal. </w:t>
      </w:r>
      <w:r w:rsidR="002F454C">
        <w:rPr>
          <w:lang w:val="en-GB"/>
        </w:rPr>
        <w:t xml:space="preserve">Under </w:t>
      </w:r>
      <w:r w:rsidR="002B15F6">
        <w:rPr>
          <w:lang w:val="en-GB"/>
        </w:rPr>
        <w:t>some</w:t>
      </w:r>
      <w:r w:rsidR="002F454C">
        <w:rPr>
          <w:lang w:val="en-GB"/>
        </w:rPr>
        <w:t xml:space="preserve"> circumstances </w:t>
      </w:r>
      <w:r w:rsidR="004877F0">
        <w:rPr>
          <w:lang w:val="en-GB"/>
        </w:rPr>
        <w:t xml:space="preserve">the </w:t>
      </w:r>
      <w:r w:rsidR="002B15F6">
        <w:rPr>
          <w:lang w:val="en-GB"/>
        </w:rPr>
        <w:t xml:space="preserve">Subject </w:t>
      </w:r>
      <w:r w:rsidR="003A54FA">
        <w:rPr>
          <w:lang w:val="en-GB"/>
        </w:rPr>
        <w:t>also has the right to object to the processing.</w:t>
      </w:r>
    </w:p>
    <w:p w14:paraId="43B86992" w14:textId="3B4FDE31" w:rsidR="00203565" w:rsidRDefault="00203565" w:rsidP="00966C2E">
      <w:pPr>
        <w:pStyle w:val="Sisennettyleipteksti"/>
        <w:rPr>
          <w:lang w:val="en-GB"/>
        </w:rPr>
      </w:pPr>
      <w:r>
        <w:rPr>
          <w:lang w:val="en-GB"/>
        </w:rPr>
        <w:t>The Subject may</w:t>
      </w:r>
      <w:r w:rsidR="004152A3">
        <w:rPr>
          <w:lang w:val="en-GB"/>
        </w:rPr>
        <w:t xml:space="preserve">, under some circumstances, </w:t>
      </w:r>
      <w:r w:rsidR="00CE636D">
        <w:rPr>
          <w:lang w:val="en-GB"/>
        </w:rPr>
        <w:t xml:space="preserve">have the right to request </w:t>
      </w:r>
      <w:r w:rsidR="000F235F">
        <w:rPr>
          <w:lang w:val="en-GB"/>
        </w:rPr>
        <w:t>transfe</w:t>
      </w:r>
      <w:r w:rsidR="007E71AF">
        <w:rPr>
          <w:lang w:val="en-GB"/>
        </w:rPr>
        <w:t>r</w:t>
      </w:r>
      <w:r w:rsidR="000F235F">
        <w:rPr>
          <w:lang w:val="en-GB"/>
        </w:rPr>
        <w:t xml:space="preserve">ring the personal data from one system to another. </w:t>
      </w:r>
      <w:r w:rsidR="00AC7001">
        <w:rPr>
          <w:lang w:val="en-GB"/>
        </w:rPr>
        <w:t xml:space="preserve">Whenever the legal justification for </w:t>
      </w:r>
      <w:r w:rsidR="00E96F31">
        <w:rPr>
          <w:lang w:val="en-GB"/>
        </w:rPr>
        <w:t xml:space="preserve">processing the personal data is </w:t>
      </w:r>
      <w:r w:rsidR="007D617A">
        <w:rPr>
          <w:lang w:val="en-GB"/>
        </w:rPr>
        <w:t xml:space="preserve">consent, the Subject </w:t>
      </w:r>
      <w:r w:rsidR="00F90E90">
        <w:rPr>
          <w:lang w:val="en-GB"/>
        </w:rPr>
        <w:t>also has the right to withdraw the consent at any time.</w:t>
      </w:r>
    </w:p>
    <w:p w14:paraId="6E96ECA6" w14:textId="7F8E4EC5" w:rsidR="00953627" w:rsidRDefault="00953627" w:rsidP="00966C2E">
      <w:pPr>
        <w:pStyle w:val="Sisennettyleipteksti"/>
        <w:rPr>
          <w:lang w:val="en-GB"/>
        </w:rPr>
      </w:pPr>
      <w:r>
        <w:rPr>
          <w:lang w:val="en-GB"/>
        </w:rPr>
        <w:lastRenderedPageBreak/>
        <w:t xml:space="preserve">The Controller wishes that </w:t>
      </w:r>
      <w:r w:rsidR="007C22AA">
        <w:rPr>
          <w:lang w:val="en-GB"/>
        </w:rPr>
        <w:t>any dis</w:t>
      </w:r>
      <w:r w:rsidR="00BF51FD">
        <w:rPr>
          <w:lang w:val="en-GB"/>
        </w:rPr>
        <w:t>putes</w:t>
      </w:r>
      <w:r w:rsidR="007C22AA">
        <w:rPr>
          <w:lang w:val="en-GB"/>
        </w:rPr>
        <w:t xml:space="preserve"> </w:t>
      </w:r>
      <w:r w:rsidR="006B418D">
        <w:rPr>
          <w:lang w:val="en-GB"/>
        </w:rPr>
        <w:t xml:space="preserve">concerning the processing of personal data </w:t>
      </w:r>
      <w:r w:rsidR="0080383A">
        <w:rPr>
          <w:lang w:val="en-GB"/>
        </w:rPr>
        <w:t>are</w:t>
      </w:r>
      <w:r w:rsidR="006B418D">
        <w:rPr>
          <w:lang w:val="en-GB"/>
        </w:rPr>
        <w:t xml:space="preserve"> primarily </w:t>
      </w:r>
      <w:r w:rsidR="007F2295">
        <w:rPr>
          <w:lang w:val="en-GB"/>
        </w:rPr>
        <w:t xml:space="preserve">resolved </w:t>
      </w:r>
      <w:r w:rsidR="00BF51FD">
        <w:rPr>
          <w:lang w:val="en-GB"/>
        </w:rPr>
        <w:t>in a conciliatory manner</w:t>
      </w:r>
      <w:r w:rsidR="00EA0817">
        <w:rPr>
          <w:lang w:val="en-GB"/>
        </w:rPr>
        <w:t xml:space="preserve"> between the parties. </w:t>
      </w:r>
      <w:r w:rsidR="00225732">
        <w:rPr>
          <w:lang w:val="en-GB"/>
        </w:rPr>
        <w:t>The</w:t>
      </w:r>
      <w:r w:rsidR="00464F59">
        <w:rPr>
          <w:lang w:val="en-GB"/>
        </w:rPr>
        <w:t xml:space="preserve"> Subject has the right </w:t>
      </w:r>
      <w:r w:rsidR="0003272F">
        <w:rPr>
          <w:lang w:val="en-GB"/>
        </w:rPr>
        <w:t xml:space="preserve">to lodge a complaint to the </w:t>
      </w:r>
      <w:r w:rsidR="006E700A">
        <w:rPr>
          <w:lang w:val="en-GB"/>
        </w:rPr>
        <w:t xml:space="preserve">authorities responsible for </w:t>
      </w:r>
      <w:r w:rsidR="002D78A1">
        <w:rPr>
          <w:lang w:val="en-GB"/>
        </w:rPr>
        <w:t xml:space="preserve">personal data protection. </w:t>
      </w:r>
    </w:p>
    <w:p w14:paraId="1E2AF16E" w14:textId="5CAC42B2" w:rsidR="00225732" w:rsidRPr="00225732" w:rsidRDefault="00225732" w:rsidP="00966C2E">
      <w:pPr>
        <w:pStyle w:val="Sisennettyleipteksti"/>
        <w:rPr>
          <w:lang w:val="en-GB"/>
        </w:rPr>
      </w:pPr>
      <w:r w:rsidRPr="00225732">
        <w:rPr>
          <w:highlight w:val="yellow"/>
          <w:lang w:val="en-GB"/>
        </w:rPr>
        <w:t>[CHECK, and if necessary, update and add the practices in your organization]</w:t>
      </w:r>
    </w:p>
    <w:p w14:paraId="26357D61" w14:textId="430C0AED" w:rsidR="00342F48" w:rsidRPr="00342F48" w:rsidRDefault="00342F48" w:rsidP="00966C2E">
      <w:pPr>
        <w:pStyle w:val="Sisennettyleipteksti"/>
        <w:rPr>
          <w:lang w:val="en-GB"/>
        </w:rPr>
      </w:pPr>
      <w:r w:rsidRPr="00342F48">
        <w:rPr>
          <w:lang w:val="en-GB"/>
        </w:rPr>
        <w:t xml:space="preserve">Any requests </w:t>
      </w:r>
      <w:r w:rsidR="005A2C04">
        <w:rPr>
          <w:lang w:val="en-GB"/>
        </w:rPr>
        <w:t xml:space="preserve">to </w:t>
      </w:r>
      <w:r w:rsidRPr="00342F48">
        <w:rPr>
          <w:lang w:val="en-GB"/>
        </w:rPr>
        <w:t>inspect</w:t>
      </w:r>
      <w:r w:rsidR="00175480">
        <w:rPr>
          <w:lang w:val="en-GB"/>
        </w:rPr>
        <w:t xml:space="preserve">, modify </w:t>
      </w:r>
      <w:r w:rsidR="009F2B81">
        <w:rPr>
          <w:lang w:val="en-GB"/>
        </w:rPr>
        <w:t xml:space="preserve">or erase the personal data </w:t>
      </w:r>
      <w:r w:rsidRPr="00342F48">
        <w:rPr>
          <w:lang w:val="en-GB"/>
        </w:rPr>
        <w:t>shall be indicated</w:t>
      </w:r>
      <w:r w:rsidR="00D01D44">
        <w:rPr>
          <w:lang w:val="en-GB"/>
        </w:rPr>
        <w:t xml:space="preserve"> to </w:t>
      </w:r>
      <w:r w:rsidR="00225732">
        <w:rPr>
          <w:lang w:val="en-GB"/>
        </w:rPr>
        <w:t>Controller</w:t>
      </w:r>
      <w:r w:rsidRPr="00342F48">
        <w:rPr>
          <w:lang w:val="en-GB"/>
        </w:rPr>
        <w:t xml:space="preserve"> </w:t>
      </w:r>
      <w:r w:rsidR="005A2C04">
        <w:rPr>
          <w:lang w:val="en-GB"/>
        </w:rPr>
        <w:t>in person,</w:t>
      </w:r>
      <w:r w:rsidRPr="00342F48">
        <w:rPr>
          <w:lang w:val="en-GB"/>
        </w:rPr>
        <w:t xml:space="preserve"> or by a signed letter </w:t>
      </w:r>
      <w:r>
        <w:rPr>
          <w:lang w:val="en-GB"/>
        </w:rPr>
        <w:t>or similarly verified document</w:t>
      </w:r>
      <w:r w:rsidR="00D72390">
        <w:rPr>
          <w:lang w:val="en-GB"/>
        </w:rPr>
        <w:t xml:space="preserve">, </w:t>
      </w:r>
      <w:r>
        <w:rPr>
          <w:lang w:val="en-GB"/>
        </w:rPr>
        <w:t xml:space="preserve">so that </w:t>
      </w:r>
      <w:r w:rsidR="00225732">
        <w:rPr>
          <w:lang w:val="en-GB"/>
        </w:rPr>
        <w:t>Controller</w:t>
      </w:r>
      <w:r>
        <w:rPr>
          <w:lang w:val="en-GB"/>
        </w:rPr>
        <w:t xml:space="preserve"> can confirm the requestor has the right to </w:t>
      </w:r>
      <w:r w:rsidR="005A2C04">
        <w:rPr>
          <w:lang w:val="en-GB"/>
        </w:rPr>
        <w:t>make such a request.</w:t>
      </w:r>
      <w:r w:rsidR="003A53D5">
        <w:rPr>
          <w:lang w:val="en-GB"/>
        </w:rPr>
        <w:t xml:space="preserve"> The request can be made with e-mail, if </w:t>
      </w:r>
      <w:r w:rsidR="006E6C8C">
        <w:rPr>
          <w:lang w:val="en-GB"/>
        </w:rPr>
        <w:t xml:space="preserve">using the e-mail address registered </w:t>
      </w:r>
      <w:r w:rsidR="00B762C5">
        <w:rPr>
          <w:lang w:val="en-GB"/>
        </w:rPr>
        <w:t>when</w:t>
      </w:r>
      <w:r w:rsidR="006E6C8C">
        <w:rPr>
          <w:lang w:val="en-GB"/>
        </w:rPr>
        <w:t xml:space="preserve"> us</w:t>
      </w:r>
      <w:r w:rsidR="00B762C5">
        <w:rPr>
          <w:lang w:val="en-GB"/>
        </w:rPr>
        <w:t>ing</w:t>
      </w:r>
      <w:r w:rsidR="006E6C8C">
        <w:rPr>
          <w:lang w:val="en-GB"/>
        </w:rPr>
        <w:t xml:space="preserve"> the service. </w:t>
      </w:r>
      <w:r w:rsidR="00225732">
        <w:rPr>
          <w:lang w:val="en-GB"/>
        </w:rPr>
        <w:t>Controller</w:t>
      </w:r>
      <w:r w:rsidR="007123DB">
        <w:rPr>
          <w:lang w:val="en-GB"/>
        </w:rPr>
        <w:t xml:space="preserve"> may need to identify </w:t>
      </w:r>
      <w:r w:rsidR="00F36BD8">
        <w:rPr>
          <w:lang w:val="en-GB"/>
        </w:rPr>
        <w:t xml:space="preserve">the Subject and </w:t>
      </w:r>
      <w:r w:rsidR="007048B9">
        <w:rPr>
          <w:lang w:val="en-GB"/>
        </w:rPr>
        <w:t xml:space="preserve">ask for additional information </w:t>
      </w:r>
      <w:r w:rsidR="00CA59B4">
        <w:rPr>
          <w:lang w:val="en-GB"/>
        </w:rPr>
        <w:t>in order to fulfil th</w:t>
      </w:r>
      <w:r w:rsidR="0066728A">
        <w:rPr>
          <w:lang w:val="en-GB"/>
        </w:rPr>
        <w:t>is kind of requests.</w:t>
      </w:r>
    </w:p>
    <w:p w14:paraId="69FBFC86" w14:textId="114B874D" w:rsidR="00AF1784" w:rsidRPr="00BE4176" w:rsidRDefault="00342F48" w:rsidP="00AF1784">
      <w:pPr>
        <w:pStyle w:val="Sisennettyleipteksti"/>
        <w:rPr>
          <w:lang w:val="en-GB"/>
        </w:rPr>
      </w:pPr>
      <w:r w:rsidRPr="00BE4176">
        <w:rPr>
          <w:lang w:val="en-GB"/>
        </w:rPr>
        <w:t xml:space="preserve">This </w:t>
      </w:r>
      <w:r w:rsidR="00BE4176" w:rsidRPr="00BE4176">
        <w:rPr>
          <w:lang w:val="en-GB"/>
        </w:rPr>
        <w:t xml:space="preserve">description of the </w:t>
      </w:r>
      <w:r w:rsidR="000F6957">
        <w:rPr>
          <w:lang w:val="en-GB"/>
        </w:rPr>
        <w:t xml:space="preserve">personal </w:t>
      </w:r>
      <w:r w:rsidR="00BE4176" w:rsidRPr="00BE4176">
        <w:rPr>
          <w:lang w:val="en-GB"/>
        </w:rPr>
        <w:t xml:space="preserve">data </w:t>
      </w:r>
      <w:r w:rsidR="00283EA5">
        <w:rPr>
          <w:lang w:val="en-GB"/>
        </w:rPr>
        <w:t>processing</w:t>
      </w:r>
      <w:r w:rsidR="00BE4176" w:rsidRPr="00BE4176">
        <w:rPr>
          <w:lang w:val="en-GB"/>
        </w:rPr>
        <w:t xml:space="preserve"> has been updated </w:t>
      </w:r>
      <w:r w:rsidR="00225732" w:rsidRPr="00225732">
        <w:rPr>
          <w:highlight w:val="yellow"/>
          <w:lang w:val="en-GB"/>
        </w:rPr>
        <w:t>[AD</w:t>
      </w:r>
      <w:r w:rsidR="00225732">
        <w:rPr>
          <w:highlight w:val="yellow"/>
          <w:lang w:val="en-GB"/>
        </w:rPr>
        <w:t>D DATE</w:t>
      </w:r>
      <w:r w:rsidR="00225732" w:rsidRPr="00225732">
        <w:rPr>
          <w:highlight w:val="yellow"/>
          <w:lang w:val="en-GB"/>
        </w:rPr>
        <w:t>]</w:t>
      </w:r>
      <w:r w:rsidR="00283EA5">
        <w:rPr>
          <w:lang w:val="en-GB"/>
        </w:rPr>
        <w:t xml:space="preserve">. </w:t>
      </w:r>
      <w:r w:rsidR="00225732">
        <w:rPr>
          <w:lang w:val="en-GB"/>
        </w:rPr>
        <w:t>Controller</w:t>
      </w:r>
      <w:r w:rsidR="00BE4176" w:rsidRPr="00BE4176">
        <w:rPr>
          <w:lang w:val="en-GB"/>
        </w:rPr>
        <w:t xml:space="preserve"> </w:t>
      </w:r>
      <w:r w:rsidR="00FE5E5B">
        <w:rPr>
          <w:lang w:val="en-GB"/>
        </w:rPr>
        <w:t xml:space="preserve">follows the changes in </w:t>
      </w:r>
      <w:r w:rsidR="00E33A51">
        <w:rPr>
          <w:lang w:val="en-GB"/>
        </w:rPr>
        <w:t xml:space="preserve">legislation and regulator instructions </w:t>
      </w:r>
      <w:r w:rsidR="0002605C">
        <w:rPr>
          <w:lang w:val="en-GB"/>
        </w:rPr>
        <w:t xml:space="preserve">related to personal data processing and </w:t>
      </w:r>
      <w:r w:rsidR="00F14EFA">
        <w:rPr>
          <w:lang w:val="en-GB"/>
        </w:rPr>
        <w:t xml:space="preserve">develops the service </w:t>
      </w:r>
      <w:r w:rsidR="00E974CF">
        <w:rPr>
          <w:lang w:val="en-GB"/>
        </w:rPr>
        <w:t>further and</w:t>
      </w:r>
      <w:r w:rsidR="00F14EFA">
        <w:rPr>
          <w:lang w:val="en-GB"/>
        </w:rPr>
        <w:t xml:space="preserve"> will </w:t>
      </w:r>
      <w:r w:rsidR="00312DE9">
        <w:rPr>
          <w:lang w:val="en-GB"/>
        </w:rPr>
        <w:t xml:space="preserve">therefore </w:t>
      </w:r>
      <w:r w:rsidR="00AC2010">
        <w:rPr>
          <w:lang w:val="en-GB"/>
        </w:rPr>
        <w:t>reserve the right to make changes to this description.</w:t>
      </w:r>
    </w:p>
    <w:p w14:paraId="03138DEE" w14:textId="77777777" w:rsidR="003B7BB4" w:rsidRPr="00BE4176" w:rsidRDefault="003B7BB4">
      <w:pPr>
        <w:pStyle w:val="Sisennettyleipteksti"/>
        <w:rPr>
          <w:lang w:val="en-GB"/>
        </w:rPr>
      </w:pPr>
    </w:p>
    <w:sectPr w:rsidR="003B7BB4" w:rsidRPr="00BE4176" w:rsidSect="00C45366">
      <w:headerReference w:type="default" r:id="rId11"/>
      <w:headerReference w:type="first" r:id="rId12"/>
      <w:pgSz w:w="11906" w:h="16838" w:code="9"/>
      <w:pgMar w:top="1021" w:right="1247"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1A533" w14:textId="77777777" w:rsidR="002E4642" w:rsidRDefault="002E4642">
      <w:r>
        <w:separator/>
      </w:r>
    </w:p>
  </w:endnote>
  <w:endnote w:type="continuationSeparator" w:id="0">
    <w:p w14:paraId="7643950E" w14:textId="77777777" w:rsidR="002E4642" w:rsidRDefault="002E4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D23FC" w14:textId="77777777" w:rsidR="002E4642" w:rsidRDefault="002E4642">
      <w:r>
        <w:separator/>
      </w:r>
    </w:p>
  </w:footnote>
  <w:footnote w:type="continuationSeparator" w:id="0">
    <w:p w14:paraId="6E3B7738" w14:textId="77777777" w:rsidR="002E4642" w:rsidRDefault="002E4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5EC4E" w14:textId="02C915A4" w:rsidR="002B5516" w:rsidRDefault="002B5516">
    <w:pPr>
      <w:jc w:val="right"/>
    </w:pPr>
    <w:r>
      <w:tab/>
    </w:r>
    <w:r>
      <w:tab/>
    </w:r>
    <w:r>
      <w:tab/>
    </w:r>
    <w:r>
      <w:tab/>
    </w:r>
    <w:r>
      <w:tab/>
    </w:r>
    <w:r>
      <w:tab/>
    </w:r>
    <w:r>
      <w:tab/>
    </w:r>
    <w:r w:rsidRPr="00630110">
      <w:rPr>
        <w:noProof/>
      </w:rPr>
      <w:fldChar w:fldCharType="begin"/>
    </w:r>
    <w:r>
      <w:instrText xml:space="preserve"> PAGE </w:instrText>
    </w:r>
    <w:r w:rsidRPr="00630110">
      <w:fldChar w:fldCharType="separate"/>
    </w:r>
    <w:r w:rsidR="00C43020">
      <w:rPr>
        <w:noProof/>
      </w:rPr>
      <w:t>4</w:t>
    </w:r>
    <w:r w:rsidRPr="00630110">
      <w:rPr>
        <w:noProof/>
      </w:rPr>
      <w:fldChar w:fldCharType="end"/>
    </w:r>
    <w:r>
      <w:t xml:space="preserve"> (</w:t>
    </w:r>
    <w:r w:rsidRPr="00630110">
      <w:rPr>
        <w:noProof/>
      </w:rPr>
      <w:fldChar w:fldCharType="begin"/>
    </w:r>
    <w:r>
      <w:instrText xml:space="preserve"> NUMPAGES </w:instrText>
    </w:r>
    <w:r w:rsidRPr="00630110">
      <w:fldChar w:fldCharType="separate"/>
    </w:r>
    <w:r w:rsidR="00C43020">
      <w:rPr>
        <w:noProof/>
      </w:rPr>
      <w:t>4</w:t>
    </w:r>
    <w:r w:rsidRPr="00630110">
      <w:rPr>
        <w:noProof/>
      </w:rPr>
      <w:fldChar w:fldCharType="end"/>
    </w:r>
    <w:r>
      <w:t>)</w:t>
    </w:r>
  </w:p>
  <w:p w14:paraId="56171B64" w14:textId="77777777" w:rsidR="002B5516" w:rsidRDefault="002B5516">
    <w:pPr>
      <w:jc w:val="right"/>
    </w:pPr>
  </w:p>
  <w:p w14:paraId="4F82A7DD" w14:textId="77777777" w:rsidR="002B5516" w:rsidRDefault="002B5516">
    <w:pPr>
      <w:jc w:val="right"/>
    </w:pPr>
  </w:p>
  <w:p w14:paraId="626EAFA3" w14:textId="77777777" w:rsidR="002B5516" w:rsidRDefault="002B5516">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054BE" w14:textId="77777777" w:rsidR="002B5516" w:rsidRDefault="002B5516">
    <w:pPr>
      <w:jc w:val="both"/>
    </w:pP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F7C9CF4"/>
    <w:lvl w:ilvl="0">
      <w:start w:val="1"/>
      <w:numFmt w:val="upperLetter"/>
      <w:pStyle w:val="Numeroituluettelo3"/>
      <w:lvlText w:val="(%1)"/>
      <w:lvlJc w:val="left"/>
      <w:pPr>
        <w:tabs>
          <w:tab w:val="num" w:pos="992"/>
        </w:tabs>
        <w:ind w:left="992" w:hanging="992"/>
      </w:pPr>
      <w:rPr>
        <w:rFonts w:hint="default"/>
      </w:rPr>
    </w:lvl>
  </w:abstractNum>
  <w:abstractNum w:abstractNumId="1" w15:restartNumberingAfterBreak="0">
    <w:nsid w:val="FFFFFF7F"/>
    <w:multiLevelType w:val="singleLevel"/>
    <w:tmpl w:val="F5E887A2"/>
    <w:lvl w:ilvl="0">
      <w:start w:val="1"/>
      <w:numFmt w:val="decimal"/>
      <w:pStyle w:val="Numeroituluettelo2"/>
      <w:lvlText w:val="%1 §"/>
      <w:lvlJc w:val="left"/>
      <w:pPr>
        <w:tabs>
          <w:tab w:val="num" w:pos="1488"/>
        </w:tabs>
        <w:ind w:left="1488" w:hanging="496"/>
      </w:pPr>
      <w:rPr>
        <w:rFonts w:ascii="Arial" w:hAnsi="Arial" w:hint="default"/>
        <w:b w:val="0"/>
        <w:i w:val="0"/>
        <w:sz w:val="22"/>
        <w:szCs w:val="22"/>
      </w:rPr>
    </w:lvl>
  </w:abstractNum>
  <w:abstractNum w:abstractNumId="2" w15:restartNumberingAfterBreak="0">
    <w:nsid w:val="FFFFFF80"/>
    <w:multiLevelType w:val="singleLevel"/>
    <w:tmpl w:val="6A18ADBE"/>
    <w:lvl w:ilvl="0">
      <w:start w:val="1"/>
      <w:numFmt w:val="decimal"/>
      <w:pStyle w:val="Merkittyluettelo5"/>
      <w:lvlText w:val="%1."/>
      <w:lvlJc w:val="left"/>
      <w:pPr>
        <w:tabs>
          <w:tab w:val="num" w:pos="1488"/>
        </w:tabs>
        <w:ind w:left="1488" w:hanging="496"/>
      </w:pPr>
      <w:rPr>
        <w:rFonts w:hint="default"/>
      </w:rPr>
    </w:lvl>
  </w:abstractNum>
  <w:abstractNum w:abstractNumId="3" w15:restartNumberingAfterBreak="0">
    <w:nsid w:val="FFFFFF81"/>
    <w:multiLevelType w:val="singleLevel"/>
    <w:tmpl w:val="5C2A15AC"/>
    <w:lvl w:ilvl="0">
      <w:start w:val="1"/>
      <w:numFmt w:val="lowerLetter"/>
      <w:pStyle w:val="Merkittyluettelo4"/>
      <w:lvlText w:val="(%1)"/>
      <w:lvlJc w:val="left"/>
      <w:pPr>
        <w:tabs>
          <w:tab w:val="num" w:pos="1488"/>
        </w:tabs>
        <w:ind w:left="1488" w:hanging="496"/>
      </w:pPr>
      <w:rPr>
        <w:rFonts w:hint="default"/>
      </w:rPr>
    </w:lvl>
  </w:abstractNum>
  <w:abstractNum w:abstractNumId="4" w15:restartNumberingAfterBreak="0">
    <w:nsid w:val="FFFFFF82"/>
    <w:multiLevelType w:val="singleLevel"/>
    <w:tmpl w:val="4CF84BB4"/>
    <w:lvl w:ilvl="0">
      <w:start w:val="1"/>
      <w:numFmt w:val="lowerRoman"/>
      <w:pStyle w:val="Merkittyluettelo3"/>
      <w:lvlText w:val="(%1)"/>
      <w:lvlJc w:val="left"/>
      <w:pPr>
        <w:tabs>
          <w:tab w:val="num" w:pos="1488"/>
        </w:tabs>
        <w:ind w:left="1488" w:hanging="496"/>
      </w:pPr>
      <w:rPr>
        <w:rFonts w:ascii="Arial" w:hAnsi="Arial" w:hint="default"/>
        <w:b w:val="0"/>
        <w:i w:val="0"/>
        <w:sz w:val="22"/>
        <w:szCs w:val="22"/>
      </w:rPr>
    </w:lvl>
  </w:abstractNum>
  <w:abstractNum w:abstractNumId="5" w15:restartNumberingAfterBreak="0">
    <w:nsid w:val="FFFFFF83"/>
    <w:multiLevelType w:val="singleLevel"/>
    <w:tmpl w:val="0B806CC8"/>
    <w:lvl w:ilvl="0">
      <w:start w:val="1"/>
      <w:numFmt w:val="bullet"/>
      <w:pStyle w:val="Merkittyluettelo2"/>
      <w:lvlText w:val=""/>
      <w:lvlJc w:val="left"/>
      <w:pPr>
        <w:tabs>
          <w:tab w:val="num" w:pos="1985"/>
        </w:tabs>
        <w:ind w:left="1985" w:hanging="497"/>
      </w:pPr>
      <w:rPr>
        <w:rFonts w:ascii="Symbol" w:hAnsi="Symbol" w:hint="default"/>
      </w:rPr>
    </w:lvl>
  </w:abstractNum>
  <w:abstractNum w:abstractNumId="6" w15:restartNumberingAfterBreak="0">
    <w:nsid w:val="FFFFFF88"/>
    <w:multiLevelType w:val="singleLevel"/>
    <w:tmpl w:val="BC62A56E"/>
    <w:lvl w:ilvl="0">
      <w:start w:val="1"/>
      <w:numFmt w:val="decimal"/>
      <w:pStyle w:val="Numeroituluettelo"/>
      <w:lvlText w:val="%1 §"/>
      <w:lvlJc w:val="left"/>
      <w:pPr>
        <w:tabs>
          <w:tab w:val="num" w:pos="992"/>
        </w:tabs>
        <w:ind w:left="992" w:hanging="992"/>
      </w:pPr>
      <w:rPr>
        <w:rFonts w:ascii="Arial" w:hAnsi="Arial" w:hint="default"/>
        <w:b w:val="0"/>
        <w:i w:val="0"/>
        <w:sz w:val="22"/>
        <w:szCs w:val="22"/>
      </w:rPr>
    </w:lvl>
  </w:abstractNum>
  <w:abstractNum w:abstractNumId="7" w15:restartNumberingAfterBreak="0">
    <w:nsid w:val="FFFFFF89"/>
    <w:multiLevelType w:val="singleLevel"/>
    <w:tmpl w:val="A3B4B1E4"/>
    <w:lvl w:ilvl="0">
      <w:start w:val="1"/>
      <w:numFmt w:val="bullet"/>
      <w:pStyle w:val="Merkittyluettelo"/>
      <w:lvlText w:val=""/>
      <w:lvlJc w:val="left"/>
      <w:pPr>
        <w:tabs>
          <w:tab w:val="num" w:pos="1488"/>
        </w:tabs>
        <w:ind w:left="1488" w:hanging="496"/>
      </w:pPr>
      <w:rPr>
        <w:rFonts w:ascii="Symbol" w:hAnsi="Symbol" w:hint="default"/>
      </w:rPr>
    </w:lvl>
  </w:abstractNum>
  <w:abstractNum w:abstractNumId="8" w15:restartNumberingAfterBreak="0">
    <w:nsid w:val="005B4A7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3614CF8"/>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53A25F9"/>
    <w:multiLevelType w:val="multilevel"/>
    <w:tmpl w:val="4586AB36"/>
    <w:lvl w:ilvl="0">
      <w:start w:val="1"/>
      <w:numFmt w:val="decimal"/>
      <w:lvlText w:val="%1"/>
      <w:lvlJc w:val="left"/>
      <w:pPr>
        <w:tabs>
          <w:tab w:val="num" w:pos="992"/>
        </w:tabs>
        <w:ind w:left="992" w:hanging="992"/>
      </w:pPr>
      <w:rPr>
        <w:rFonts w:ascii="Arial" w:hAnsi="Arial" w:hint="default"/>
        <w:b/>
        <w:i w:val="0"/>
        <w:sz w:val="22"/>
        <w:szCs w:val="22"/>
      </w:rPr>
    </w:lvl>
    <w:lvl w:ilvl="1">
      <w:start w:val="1"/>
      <w:numFmt w:val="decimal"/>
      <w:lvlText w:val="%1.%2"/>
      <w:lvlJc w:val="left"/>
      <w:pPr>
        <w:tabs>
          <w:tab w:val="num" w:pos="992"/>
        </w:tabs>
        <w:ind w:left="992" w:hanging="992"/>
      </w:pPr>
      <w:rPr>
        <w:rFonts w:ascii="Arial" w:hAnsi="Arial" w:hint="default"/>
        <w:b/>
        <w:i w:val="0"/>
        <w:sz w:val="22"/>
        <w:szCs w:val="22"/>
      </w:rPr>
    </w:lvl>
    <w:lvl w:ilvl="2">
      <w:start w:val="1"/>
      <w:numFmt w:val="decimal"/>
      <w:lvlText w:val="%1.%2.%3"/>
      <w:lvlJc w:val="left"/>
      <w:pPr>
        <w:tabs>
          <w:tab w:val="num" w:pos="992"/>
        </w:tabs>
        <w:ind w:left="992" w:hanging="992"/>
      </w:pPr>
      <w:rPr>
        <w:rFonts w:ascii="Arial" w:hAnsi="Arial" w:hint="default"/>
        <w:b w:val="0"/>
        <w:i/>
        <w:sz w:val="22"/>
        <w:szCs w:val="22"/>
      </w:rPr>
    </w:lvl>
    <w:lvl w:ilvl="3">
      <w:start w:val="1"/>
      <w:numFmt w:val="decimal"/>
      <w:lvlRestart w:val="1"/>
      <w:lvlText w:val="%1.%4"/>
      <w:lvlJc w:val="left"/>
      <w:pPr>
        <w:tabs>
          <w:tab w:val="num" w:pos="992"/>
        </w:tabs>
        <w:ind w:left="992" w:hanging="992"/>
      </w:pPr>
      <w:rPr>
        <w:rFonts w:ascii="Arial" w:hAnsi="Arial" w:hint="default"/>
        <w:b w:val="0"/>
        <w:i w:val="0"/>
        <w:sz w:val="22"/>
        <w:szCs w:val="22"/>
      </w:rPr>
    </w:lvl>
    <w:lvl w:ilvl="4">
      <w:start w:val="1"/>
      <w:numFmt w:val="decimal"/>
      <w:lvlRestart w:val="2"/>
      <w:lvlText w:val="%1.%4.%5"/>
      <w:lvlJc w:val="left"/>
      <w:pPr>
        <w:tabs>
          <w:tab w:val="num" w:pos="992"/>
        </w:tabs>
        <w:ind w:left="992" w:hanging="992"/>
      </w:pPr>
      <w:rPr>
        <w:rFonts w:ascii="Arial" w:hAnsi="Arial" w:hint="default"/>
        <w:b w:val="0"/>
        <w:i w:val="0"/>
        <w:sz w:val="22"/>
        <w:szCs w:val="22"/>
      </w:rPr>
    </w:lvl>
    <w:lvl w:ilvl="5">
      <w:start w:val="1"/>
      <w:numFmt w:val="decimal"/>
      <w:lvlRestart w:val="1"/>
      <w:lvlText w:val="(%6)"/>
      <w:lvlJc w:val="left"/>
      <w:pPr>
        <w:tabs>
          <w:tab w:val="num" w:pos="1985"/>
        </w:tabs>
        <w:ind w:left="992" w:firstLine="0"/>
      </w:pPr>
      <w:rPr>
        <w:rFonts w:ascii="Arial" w:hAnsi="Arial" w:hint="default"/>
        <w:b w:val="0"/>
        <w:i w:val="0"/>
        <w:sz w:val="22"/>
        <w:szCs w:val="22"/>
      </w:rPr>
    </w:lvl>
    <w:lvl w:ilvl="6">
      <w:start w:val="1"/>
      <w:numFmt w:val="lowerRoman"/>
      <w:lvlRestart w:val="1"/>
      <w:lvlText w:val="(%7)"/>
      <w:lvlJc w:val="left"/>
      <w:pPr>
        <w:tabs>
          <w:tab w:val="num" w:pos="1985"/>
        </w:tabs>
        <w:ind w:left="1985" w:hanging="993"/>
      </w:pPr>
      <w:rPr>
        <w:rFonts w:ascii="Arial" w:hAnsi="Arial" w:hint="default"/>
        <w:b w:val="0"/>
        <w:i w:val="0"/>
        <w:sz w:val="22"/>
        <w:szCs w:val="22"/>
      </w:rPr>
    </w:lvl>
    <w:lvl w:ilvl="7">
      <w:start w:val="1"/>
      <w:numFmt w:val="lowerLetter"/>
      <w:lvlRestart w:val="1"/>
      <w:lvlText w:val="(%8)"/>
      <w:lvlJc w:val="left"/>
      <w:pPr>
        <w:tabs>
          <w:tab w:val="num" w:pos="1985"/>
        </w:tabs>
        <w:ind w:left="1985" w:hanging="993"/>
      </w:pPr>
      <w:rPr>
        <w:rFonts w:ascii="Arial" w:hAnsi="Arial" w:hint="default"/>
        <w:b w:val="0"/>
        <w:i w:val="0"/>
        <w:sz w:val="22"/>
        <w:szCs w:val="22"/>
      </w:rPr>
    </w:lvl>
    <w:lvl w:ilvl="8">
      <w:start w:val="1"/>
      <w:numFmt w:val="decimal"/>
      <w:lvlText w:val="%9."/>
      <w:lvlJc w:val="left"/>
      <w:pPr>
        <w:tabs>
          <w:tab w:val="num" w:pos="1985"/>
        </w:tabs>
        <w:ind w:left="1985" w:hanging="993"/>
      </w:pPr>
      <w:rPr>
        <w:rFonts w:ascii="Arial" w:hAnsi="Arial" w:hint="default"/>
        <w:b w:val="0"/>
        <w:i w:val="0"/>
        <w:sz w:val="22"/>
        <w:szCs w:val="22"/>
      </w:rPr>
    </w:lvl>
  </w:abstractNum>
  <w:abstractNum w:abstractNumId="11" w15:restartNumberingAfterBreak="0">
    <w:nsid w:val="08CC2892"/>
    <w:multiLevelType w:val="multilevel"/>
    <w:tmpl w:val="D3027A66"/>
    <w:lvl w:ilvl="0">
      <w:start w:val="1"/>
      <w:numFmt w:val="decimal"/>
      <w:lvlText w:val="%1"/>
      <w:lvlJc w:val="left"/>
      <w:pPr>
        <w:tabs>
          <w:tab w:val="num" w:pos="992"/>
        </w:tabs>
        <w:ind w:left="992" w:hanging="992"/>
      </w:pPr>
      <w:rPr>
        <w:rFonts w:ascii="Arial" w:hAnsi="Arial" w:hint="default"/>
        <w:b/>
        <w:i w:val="0"/>
        <w:sz w:val="22"/>
        <w:szCs w:val="22"/>
      </w:rPr>
    </w:lvl>
    <w:lvl w:ilvl="1">
      <w:start w:val="1"/>
      <w:numFmt w:val="decimal"/>
      <w:lvlText w:val="%1.%2"/>
      <w:lvlJc w:val="left"/>
      <w:pPr>
        <w:tabs>
          <w:tab w:val="num" w:pos="992"/>
        </w:tabs>
        <w:ind w:left="992" w:hanging="992"/>
      </w:pPr>
      <w:rPr>
        <w:rFonts w:ascii="Arial" w:hAnsi="Arial" w:hint="default"/>
        <w:b/>
        <w:i w:val="0"/>
        <w:sz w:val="22"/>
        <w:szCs w:val="22"/>
      </w:rPr>
    </w:lvl>
    <w:lvl w:ilvl="2">
      <w:start w:val="1"/>
      <w:numFmt w:val="decimal"/>
      <w:lvlText w:val="%1.%2.%3"/>
      <w:lvlJc w:val="left"/>
      <w:pPr>
        <w:tabs>
          <w:tab w:val="num" w:pos="992"/>
        </w:tabs>
        <w:ind w:left="992" w:hanging="992"/>
      </w:pPr>
      <w:rPr>
        <w:rFonts w:ascii="Arial" w:hAnsi="Arial" w:hint="default"/>
        <w:b w:val="0"/>
        <w:i/>
        <w:sz w:val="22"/>
        <w:szCs w:val="22"/>
      </w:rPr>
    </w:lvl>
    <w:lvl w:ilvl="3">
      <w:start w:val="1"/>
      <w:numFmt w:val="decimal"/>
      <w:lvlRestart w:val="1"/>
      <w:lvlText w:val="%1.%4"/>
      <w:lvlJc w:val="left"/>
      <w:pPr>
        <w:tabs>
          <w:tab w:val="num" w:pos="992"/>
        </w:tabs>
        <w:ind w:left="992" w:hanging="992"/>
      </w:pPr>
      <w:rPr>
        <w:rFonts w:ascii="Arial" w:hAnsi="Arial" w:hint="default"/>
        <w:b w:val="0"/>
        <w:i w:val="0"/>
        <w:sz w:val="22"/>
        <w:szCs w:val="22"/>
      </w:rPr>
    </w:lvl>
    <w:lvl w:ilvl="4">
      <w:start w:val="1"/>
      <w:numFmt w:val="decimal"/>
      <w:lvlRestart w:val="2"/>
      <w:lvlText w:val="%1.%4.%5"/>
      <w:lvlJc w:val="left"/>
      <w:pPr>
        <w:tabs>
          <w:tab w:val="num" w:pos="992"/>
        </w:tabs>
        <w:ind w:left="992" w:hanging="992"/>
      </w:pPr>
      <w:rPr>
        <w:rFonts w:ascii="Arial" w:hAnsi="Arial" w:hint="default"/>
        <w:b w:val="0"/>
        <w:i w:val="0"/>
        <w:sz w:val="22"/>
        <w:szCs w:val="22"/>
      </w:rPr>
    </w:lvl>
    <w:lvl w:ilvl="5">
      <w:start w:val="1"/>
      <w:numFmt w:val="decimal"/>
      <w:lvlRestart w:val="1"/>
      <w:lvlText w:val="(%6)"/>
      <w:lvlJc w:val="left"/>
      <w:pPr>
        <w:tabs>
          <w:tab w:val="num" w:pos="1985"/>
        </w:tabs>
        <w:ind w:left="992" w:firstLine="0"/>
      </w:pPr>
      <w:rPr>
        <w:rFonts w:ascii="Arial" w:hAnsi="Arial" w:hint="default"/>
        <w:b w:val="0"/>
        <w:i w:val="0"/>
        <w:sz w:val="22"/>
        <w:szCs w:val="22"/>
      </w:rPr>
    </w:lvl>
    <w:lvl w:ilvl="6">
      <w:start w:val="1"/>
      <w:numFmt w:val="lowerRoman"/>
      <w:lvlRestart w:val="1"/>
      <w:lvlText w:val="(%7)"/>
      <w:lvlJc w:val="left"/>
      <w:pPr>
        <w:tabs>
          <w:tab w:val="num" w:pos="1985"/>
        </w:tabs>
        <w:ind w:left="1985" w:hanging="993"/>
      </w:pPr>
      <w:rPr>
        <w:rFonts w:ascii="Arial" w:hAnsi="Arial" w:hint="default"/>
        <w:b w:val="0"/>
        <w:i w:val="0"/>
        <w:sz w:val="22"/>
        <w:szCs w:val="22"/>
      </w:rPr>
    </w:lvl>
    <w:lvl w:ilvl="7">
      <w:start w:val="1"/>
      <w:numFmt w:val="lowerLetter"/>
      <w:lvlText w:val="(%8)"/>
      <w:lvlJc w:val="left"/>
      <w:pPr>
        <w:tabs>
          <w:tab w:val="num" w:pos="1985"/>
        </w:tabs>
        <w:ind w:left="1985" w:hanging="993"/>
      </w:pPr>
      <w:rPr>
        <w:rFonts w:ascii="Arial" w:hAnsi="Arial" w:hint="default"/>
        <w:b w:val="0"/>
        <w:i w:val="0"/>
        <w:sz w:val="22"/>
        <w:szCs w:val="22"/>
      </w:rPr>
    </w:lvl>
    <w:lvl w:ilvl="8">
      <w:start w:val="1"/>
      <w:numFmt w:val="decimal"/>
      <w:lvlText w:val="%9."/>
      <w:lvlJc w:val="left"/>
      <w:pPr>
        <w:tabs>
          <w:tab w:val="num" w:pos="1985"/>
        </w:tabs>
        <w:ind w:left="1985" w:hanging="993"/>
      </w:pPr>
      <w:rPr>
        <w:rFonts w:ascii="Arial" w:hAnsi="Arial" w:hint="default"/>
        <w:b w:val="0"/>
        <w:i w:val="0"/>
        <w:sz w:val="22"/>
        <w:szCs w:val="22"/>
      </w:rPr>
    </w:lvl>
  </w:abstractNum>
  <w:abstractNum w:abstractNumId="12" w15:restartNumberingAfterBreak="0">
    <w:nsid w:val="1C337523"/>
    <w:multiLevelType w:val="multilevel"/>
    <w:tmpl w:val="6950A6F0"/>
    <w:lvl w:ilvl="0">
      <w:start w:val="1"/>
      <w:numFmt w:val="decimal"/>
      <w:lvlText w:val="%1"/>
      <w:lvlJc w:val="left"/>
      <w:pPr>
        <w:tabs>
          <w:tab w:val="num" w:pos="992"/>
        </w:tabs>
        <w:ind w:left="992" w:hanging="992"/>
      </w:pPr>
      <w:rPr>
        <w:rFonts w:ascii="Arial" w:hAnsi="Arial" w:hint="default"/>
        <w:b/>
        <w:i w:val="0"/>
        <w:sz w:val="22"/>
        <w:szCs w:val="22"/>
      </w:rPr>
    </w:lvl>
    <w:lvl w:ilvl="1">
      <w:start w:val="1"/>
      <w:numFmt w:val="decimal"/>
      <w:lvlText w:val="%1.%2"/>
      <w:lvlJc w:val="left"/>
      <w:pPr>
        <w:tabs>
          <w:tab w:val="num" w:pos="992"/>
        </w:tabs>
        <w:ind w:left="992" w:hanging="992"/>
      </w:pPr>
      <w:rPr>
        <w:rFonts w:ascii="Arial" w:hAnsi="Arial" w:hint="default"/>
        <w:b/>
        <w:i w:val="0"/>
        <w:sz w:val="22"/>
        <w:szCs w:val="22"/>
      </w:rPr>
    </w:lvl>
    <w:lvl w:ilvl="2">
      <w:start w:val="1"/>
      <w:numFmt w:val="decimal"/>
      <w:lvlText w:val="%1.%2.%3"/>
      <w:lvlJc w:val="left"/>
      <w:pPr>
        <w:tabs>
          <w:tab w:val="num" w:pos="992"/>
        </w:tabs>
        <w:ind w:left="992" w:hanging="992"/>
      </w:pPr>
      <w:rPr>
        <w:rFonts w:ascii="Arial" w:hAnsi="Arial" w:hint="default"/>
        <w:b w:val="0"/>
        <w:i/>
        <w:sz w:val="22"/>
        <w:szCs w:val="22"/>
      </w:rPr>
    </w:lvl>
    <w:lvl w:ilvl="3">
      <w:start w:val="1"/>
      <w:numFmt w:val="decimal"/>
      <w:lvlRestart w:val="1"/>
      <w:lvlText w:val="%1.%4"/>
      <w:lvlJc w:val="left"/>
      <w:pPr>
        <w:tabs>
          <w:tab w:val="num" w:pos="992"/>
        </w:tabs>
        <w:ind w:left="992" w:hanging="992"/>
      </w:pPr>
      <w:rPr>
        <w:rFonts w:ascii="Arial" w:hAnsi="Arial" w:hint="default"/>
        <w:b w:val="0"/>
        <w:i w:val="0"/>
        <w:sz w:val="22"/>
        <w:szCs w:val="22"/>
      </w:rPr>
    </w:lvl>
    <w:lvl w:ilvl="4">
      <w:start w:val="1"/>
      <w:numFmt w:val="decimal"/>
      <w:lvlRestart w:val="2"/>
      <w:lvlText w:val="%1.%4.%5"/>
      <w:lvlJc w:val="left"/>
      <w:pPr>
        <w:tabs>
          <w:tab w:val="num" w:pos="992"/>
        </w:tabs>
        <w:ind w:left="992" w:hanging="992"/>
      </w:pPr>
      <w:rPr>
        <w:rFonts w:ascii="Arial" w:hAnsi="Arial" w:hint="default"/>
        <w:b w:val="0"/>
        <w:i w:val="0"/>
        <w:sz w:val="22"/>
        <w:szCs w:val="22"/>
      </w:rPr>
    </w:lvl>
    <w:lvl w:ilvl="5">
      <w:start w:val="1"/>
      <w:numFmt w:val="decimal"/>
      <w:lvlRestart w:val="1"/>
      <w:lvlText w:val="(%6)"/>
      <w:lvlJc w:val="left"/>
      <w:pPr>
        <w:tabs>
          <w:tab w:val="num" w:pos="1985"/>
        </w:tabs>
        <w:ind w:left="992" w:firstLine="0"/>
      </w:pPr>
      <w:rPr>
        <w:rFonts w:ascii="Arial" w:hAnsi="Arial" w:hint="default"/>
        <w:b w:val="0"/>
        <w:i w:val="0"/>
        <w:sz w:val="22"/>
        <w:szCs w:val="22"/>
      </w:rPr>
    </w:lvl>
    <w:lvl w:ilvl="6">
      <w:start w:val="1"/>
      <w:numFmt w:val="lowerRoman"/>
      <w:lvlRestart w:val="1"/>
      <w:lvlText w:val="(%7)"/>
      <w:lvlJc w:val="left"/>
      <w:pPr>
        <w:tabs>
          <w:tab w:val="num" w:pos="1985"/>
        </w:tabs>
        <w:ind w:left="1985" w:hanging="993"/>
      </w:pPr>
      <w:rPr>
        <w:rFonts w:ascii="Arial" w:hAnsi="Arial" w:hint="default"/>
        <w:b w:val="0"/>
        <w:i w:val="0"/>
        <w:sz w:val="22"/>
        <w:szCs w:val="22"/>
      </w:rPr>
    </w:lvl>
    <w:lvl w:ilvl="7">
      <w:start w:val="1"/>
      <w:numFmt w:val="lowerLetter"/>
      <w:lvlRestart w:val="1"/>
      <w:lvlText w:val="(%8)"/>
      <w:lvlJc w:val="left"/>
      <w:pPr>
        <w:tabs>
          <w:tab w:val="num" w:pos="1985"/>
        </w:tabs>
        <w:ind w:left="1985" w:hanging="993"/>
      </w:pPr>
      <w:rPr>
        <w:rFonts w:ascii="Arial" w:hAnsi="Arial" w:hint="default"/>
        <w:b w:val="0"/>
        <w:i w:val="0"/>
        <w:sz w:val="22"/>
        <w:szCs w:val="22"/>
      </w:rPr>
    </w:lvl>
    <w:lvl w:ilvl="8">
      <w:start w:val="1"/>
      <w:numFmt w:val="decimal"/>
      <w:lvlRestart w:val="1"/>
      <w:lvlText w:val="%9."/>
      <w:lvlJc w:val="left"/>
      <w:pPr>
        <w:tabs>
          <w:tab w:val="num" w:pos="1985"/>
        </w:tabs>
        <w:ind w:left="1985" w:hanging="993"/>
      </w:pPr>
      <w:rPr>
        <w:rFonts w:ascii="Arial" w:hAnsi="Arial" w:hint="default"/>
        <w:b w:val="0"/>
        <w:i w:val="0"/>
        <w:sz w:val="22"/>
        <w:szCs w:val="22"/>
      </w:rPr>
    </w:lvl>
  </w:abstractNum>
  <w:abstractNum w:abstractNumId="13" w15:restartNumberingAfterBreak="0">
    <w:nsid w:val="1FC15E93"/>
    <w:multiLevelType w:val="multilevel"/>
    <w:tmpl w:val="44607CB4"/>
    <w:lvl w:ilvl="0">
      <w:start w:val="1"/>
      <w:numFmt w:val="decimal"/>
      <w:lvlText w:val="%1"/>
      <w:lvlJc w:val="left"/>
      <w:pPr>
        <w:tabs>
          <w:tab w:val="num" w:pos="992"/>
        </w:tabs>
        <w:ind w:left="992" w:hanging="992"/>
      </w:pPr>
      <w:rPr>
        <w:rFonts w:ascii="Arial" w:hAnsi="Arial" w:hint="default"/>
        <w:b/>
        <w:i w:val="0"/>
        <w:sz w:val="22"/>
        <w:szCs w:val="22"/>
      </w:rPr>
    </w:lvl>
    <w:lvl w:ilvl="1">
      <w:start w:val="1"/>
      <w:numFmt w:val="decimal"/>
      <w:lvlText w:val="%1.%2"/>
      <w:lvlJc w:val="left"/>
      <w:pPr>
        <w:tabs>
          <w:tab w:val="num" w:pos="992"/>
        </w:tabs>
        <w:ind w:left="992" w:hanging="992"/>
      </w:pPr>
      <w:rPr>
        <w:rFonts w:ascii="Arial" w:hAnsi="Arial" w:hint="default"/>
        <w:b/>
        <w:i w:val="0"/>
        <w:sz w:val="22"/>
        <w:szCs w:val="22"/>
      </w:rPr>
    </w:lvl>
    <w:lvl w:ilvl="2">
      <w:start w:val="1"/>
      <w:numFmt w:val="decimal"/>
      <w:lvlText w:val="%1.%2.%3"/>
      <w:lvlJc w:val="left"/>
      <w:pPr>
        <w:tabs>
          <w:tab w:val="num" w:pos="992"/>
        </w:tabs>
        <w:ind w:left="992" w:hanging="992"/>
      </w:pPr>
      <w:rPr>
        <w:rFonts w:ascii="Arial" w:hAnsi="Arial" w:hint="default"/>
        <w:b w:val="0"/>
        <w:i/>
        <w:sz w:val="22"/>
        <w:szCs w:val="22"/>
      </w:rPr>
    </w:lvl>
    <w:lvl w:ilvl="3">
      <w:start w:val="1"/>
      <w:numFmt w:val="decimal"/>
      <w:lvlRestart w:val="1"/>
      <w:lvlText w:val="%1.%4"/>
      <w:lvlJc w:val="left"/>
      <w:pPr>
        <w:tabs>
          <w:tab w:val="num" w:pos="992"/>
        </w:tabs>
        <w:ind w:left="992" w:hanging="992"/>
      </w:pPr>
      <w:rPr>
        <w:rFonts w:ascii="Arial" w:hAnsi="Arial" w:hint="default"/>
        <w:b w:val="0"/>
        <w:i w:val="0"/>
        <w:sz w:val="22"/>
        <w:szCs w:val="22"/>
      </w:rPr>
    </w:lvl>
    <w:lvl w:ilvl="4">
      <w:start w:val="1"/>
      <w:numFmt w:val="decimal"/>
      <w:lvlRestart w:val="2"/>
      <w:lvlText w:val="%1.%4.%5"/>
      <w:lvlJc w:val="left"/>
      <w:pPr>
        <w:tabs>
          <w:tab w:val="num" w:pos="992"/>
        </w:tabs>
        <w:ind w:left="992" w:hanging="992"/>
      </w:pPr>
      <w:rPr>
        <w:rFonts w:ascii="Arial" w:hAnsi="Arial" w:hint="default"/>
        <w:b w:val="0"/>
        <w:i w:val="0"/>
        <w:sz w:val="22"/>
        <w:szCs w:val="22"/>
      </w:rPr>
    </w:lvl>
    <w:lvl w:ilvl="5">
      <w:start w:val="1"/>
      <w:numFmt w:val="decimal"/>
      <w:lvlText w:val="(%6)"/>
      <w:lvlJc w:val="left"/>
      <w:pPr>
        <w:tabs>
          <w:tab w:val="num" w:pos="1985"/>
        </w:tabs>
        <w:ind w:left="992" w:firstLine="0"/>
      </w:pPr>
      <w:rPr>
        <w:rFonts w:ascii="Arial" w:hAnsi="Arial" w:hint="default"/>
        <w:b w:val="0"/>
        <w:i w:val="0"/>
        <w:sz w:val="22"/>
        <w:szCs w:val="22"/>
      </w:rPr>
    </w:lvl>
    <w:lvl w:ilvl="6">
      <w:start w:val="1"/>
      <w:numFmt w:val="lowerRoman"/>
      <w:lvlRestart w:val="1"/>
      <w:lvlText w:val="(%7)"/>
      <w:lvlJc w:val="left"/>
      <w:pPr>
        <w:tabs>
          <w:tab w:val="num" w:pos="1985"/>
        </w:tabs>
        <w:ind w:left="1985" w:hanging="993"/>
      </w:pPr>
      <w:rPr>
        <w:rFonts w:ascii="Arial" w:hAnsi="Arial" w:hint="default"/>
        <w:b w:val="0"/>
        <w:i w:val="0"/>
        <w:sz w:val="22"/>
        <w:szCs w:val="22"/>
      </w:rPr>
    </w:lvl>
    <w:lvl w:ilvl="7">
      <w:start w:val="1"/>
      <w:numFmt w:val="lowerLetter"/>
      <w:lvlText w:val="(%8)"/>
      <w:lvlJc w:val="left"/>
      <w:pPr>
        <w:tabs>
          <w:tab w:val="num" w:pos="1985"/>
        </w:tabs>
        <w:ind w:left="1985" w:hanging="993"/>
      </w:pPr>
      <w:rPr>
        <w:rFonts w:ascii="Arial" w:hAnsi="Arial" w:hint="default"/>
        <w:b w:val="0"/>
        <w:i w:val="0"/>
        <w:sz w:val="22"/>
        <w:szCs w:val="22"/>
      </w:rPr>
    </w:lvl>
    <w:lvl w:ilvl="8">
      <w:start w:val="1"/>
      <w:numFmt w:val="decimal"/>
      <w:lvlText w:val="%9."/>
      <w:lvlJc w:val="left"/>
      <w:pPr>
        <w:tabs>
          <w:tab w:val="num" w:pos="1985"/>
        </w:tabs>
        <w:ind w:left="1985" w:hanging="993"/>
      </w:pPr>
      <w:rPr>
        <w:rFonts w:ascii="Arial" w:hAnsi="Arial" w:hint="default"/>
        <w:b w:val="0"/>
        <w:i w:val="0"/>
        <w:sz w:val="22"/>
        <w:szCs w:val="22"/>
      </w:rPr>
    </w:lvl>
  </w:abstractNum>
  <w:abstractNum w:abstractNumId="14" w15:restartNumberingAfterBreak="0">
    <w:nsid w:val="2A343BD6"/>
    <w:multiLevelType w:val="hybridMultilevel"/>
    <w:tmpl w:val="73A27546"/>
    <w:lvl w:ilvl="0" w:tplc="135276E2">
      <w:start w:val="5"/>
      <w:numFmt w:val="bullet"/>
      <w:lvlText w:val="•"/>
      <w:lvlJc w:val="left"/>
      <w:pPr>
        <w:ind w:left="171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ADC73FE"/>
    <w:multiLevelType w:val="hybridMultilevel"/>
    <w:tmpl w:val="423A2A12"/>
    <w:lvl w:ilvl="0" w:tplc="135276E2">
      <w:start w:val="5"/>
      <w:numFmt w:val="bullet"/>
      <w:lvlText w:val="•"/>
      <w:lvlJc w:val="left"/>
      <w:pPr>
        <w:ind w:left="1352" w:hanging="360"/>
      </w:pPr>
      <w:rPr>
        <w:rFonts w:ascii="Arial" w:eastAsia="Times New Roman" w:hAnsi="Arial" w:cs="Aria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6" w15:restartNumberingAfterBreak="0">
    <w:nsid w:val="38957301"/>
    <w:multiLevelType w:val="multilevel"/>
    <w:tmpl w:val="0B784092"/>
    <w:lvl w:ilvl="0">
      <w:start w:val="1"/>
      <w:numFmt w:val="decimal"/>
      <w:lvlText w:val="%1"/>
      <w:lvlJc w:val="left"/>
      <w:pPr>
        <w:tabs>
          <w:tab w:val="num" w:pos="992"/>
        </w:tabs>
        <w:ind w:left="992" w:hanging="992"/>
      </w:pPr>
      <w:rPr>
        <w:rFonts w:ascii="Arial" w:hAnsi="Arial" w:hint="default"/>
        <w:b/>
        <w:i w:val="0"/>
        <w:sz w:val="22"/>
        <w:szCs w:val="22"/>
      </w:rPr>
    </w:lvl>
    <w:lvl w:ilvl="1">
      <w:start w:val="1"/>
      <w:numFmt w:val="decimal"/>
      <w:lvlText w:val="%1.%2"/>
      <w:lvlJc w:val="left"/>
      <w:pPr>
        <w:tabs>
          <w:tab w:val="num" w:pos="992"/>
        </w:tabs>
        <w:ind w:left="992" w:hanging="992"/>
      </w:pPr>
      <w:rPr>
        <w:rFonts w:ascii="Arial" w:hAnsi="Arial" w:hint="default"/>
        <w:b/>
        <w:i w:val="0"/>
        <w:sz w:val="22"/>
        <w:szCs w:val="22"/>
      </w:rPr>
    </w:lvl>
    <w:lvl w:ilvl="2">
      <w:start w:val="1"/>
      <w:numFmt w:val="decimal"/>
      <w:lvlText w:val="%1.%2.%3"/>
      <w:lvlJc w:val="left"/>
      <w:pPr>
        <w:tabs>
          <w:tab w:val="num" w:pos="992"/>
        </w:tabs>
        <w:ind w:left="992" w:hanging="992"/>
      </w:pPr>
      <w:rPr>
        <w:rFonts w:ascii="Arial" w:hAnsi="Arial" w:hint="default"/>
        <w:b w:val="0"/>
        <w:i/>
        <w:sz w:val="22"/>
        <w:szCs w:val="22"/>
      </w:rPr>
    </w:lvl>
    <w:lvl w:ilvl="3">
      <w:start w:val="1"/>
      <w:numFmt w:val="decimal"/>
      <w:lvlRestart w:val="1"/>
      <w:lvlText w:val="%1.%4"/>
      <w:lvlJc w:val="left"/>
      <w:pPr>
        <w:tabs>
          <w:tab w:val="num" w:pos="992"/>
        </w:tabs>
        <w:ind w:left="992" w:hanging="992"/>
      </w:pPr>
      <w:rPr>
        <w:rFonts w:ascii="Arial" w:hAnsi="Arial" w:hint="default"/>
        <w:b w:val="0"/>
        <w:i w:val="0"/>
        <w:sz w:val="22"/>
        <w:szCs w:val="22"/>
      </w:rPr>
    </w:lvl>
    <w:lvl w:ilvl="4">
      <w:start w:val="1"/>
      <w:numFmt w:val="decimal"/>
      <w:lvlRestart w:val="2"/>
      <w:lvlText w:val="%1.%4.%5"/>
      <w:lvlJc w:val="left"/>
      <w:pPr>
        <w:tabs>
          <w:tab w:val="num" w:pos="992"/>
        </w:tabs>
        <w:ind w:left="992" w:hanging="992"/>
      </w:pPr>
      <w:rPr>
        <w:rFonts w:ascii="Arial" w:hAnsi="Arial" w:hint="default"/>
        <w:b w:val="0"/>
        <w:i w:val="0"/>
        <w:sz w:val="22"/>
        <w:szCs w:val="22"/>
      </w:rPr>
    </w:lvl>
    <w:lvl w:ilvl="5">
      <w:start w:val="1"/>
      <w:numFmt w:val="decimal"/>
      <w:lvlRestart w:val="1"/>
      <w:lvlText w:val="(%6)"/>
      <w:lvlJc w:val="left"/>
      <w:pPr>
        <w:tabs>
          <w:tab w:val="num" w:pos="1985"/>
        </w:tabs>
        <w:ind w:left="992" w:firstLine="0"/>
      </w:pPr>
      <w:rPr>
        <w:rFonts w:ascii="Arial" w:hAnsi="Arial" w:hint="default"/>
        <w:b w:val="0"/>
        <w:i w:val="0"/>
        <w:sz w:val="22"/>
        <w:szCs w:val="22"/>
      </w:rPr>
    </w:lvl>
    <w:lvl w:ilvl="6">
      <w:start w:val="1"/>
      <w:numFmt w:val="lowerRoman"/>
      <w:lvlRestart w:val="1"/>
      <w:lvlText w:val="(%7)"/>
      <w:lvlJc w:val="left"/>
      <w:pPr>
        <w:tabs>
          <w:tab w:val="num" w:pos="1985"/>
        </w:tabs>
        <w:ind w:left="1985" w:hanging="993"/>
      </w:pPr>
      <w:rPr>
        <w:rFonts w:ascii="Arial" w:hAnsi="Arial" w:hint="default"/>
        <w:b w:val="0"/>
        <w:i w:val="0"/>
        <w:sz w:val="22"/>
        <w:szCs w:val="22"/>
      </w:rPr>
    </w:lvl>
    <w:lvl w:ilvl="7">
      <w:start w:val="1"/>
      <w:numFmt w:val="lowerLetter"/>
      <w:lvlRestart w:val="1"/>
      <w:lvlText w:val="(%8)"/>
      <w:lvlJc w:val="left"/>
      <w:pPr>
        <w:tabs>
          <w:tab w:val="num" w:pos="1985"/>
        </w:tabs>
        <w:ind w:left="1985" w:hanging="993"/>
      </w:pPr>
      <w:rPr>
        <w:rFonts w:ascii="Arial" w:hAnsi="Arial" w:hint="default"/>
        <w:b w:val="0"/>
        <w:i w:val="0"/>
        <w:sz w:val="22"/>
        <w:szCs w:val="22"/>
      </w:rPr>
    </w:lvl>
    <w:lvl w:ilvl="8">
      <w:start w:val="1"/>
      <w:numFmt w:val="decimal"/>
      <w:lvlRestart w:val="1"/>
      <w:lvlText w:val="%9."/>
      <w:lvlJc w:val="left"/>
      <w:pPr>
        <w:tabs>
          <w:tab w:val="num" w:pos="1985"/>
        </w:tabs>
        <w:ind w:left="1985" w:hanging="993"/>
      </w:pPr>
      <w:rPr>
        <w:rFonts w:ascii="Arial" w:hAnsi="Arial" w:hint="default"/>
        <w:b w:val="0"/>
        <w:i w:val="0"/>
        <w:sz w:val="22"/>
        <w:szCs w:val="22"/>
      </w:rPr>
    </w:lvl>
  </w:abstractNum>
  <w:abstractNum w:abstractNumId="17" w15:restartNumberingAfterBreak="0">
    <w:nsid w:val="3960516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D505849"/>
    <w:multiLevelType w:val="hybridMultilevel"/>
    <w:tmpl w:val="5266748C"/>
    <w:lvl w:ilvl="0" w:tplc="5868EF2E">
      <w:start w:val="1"/>
      <w:numFmt w:val="bullet"/>
      <w:pStyle w:val="Merkittyluettelo6"/>
      <w:lvlText w:val="►"/>
      <w:lvlJc w:val="left"/>
      <w:pPr>
        <w:tabs>
          <w:tab w:val="num" w:pos="1486"/>
        </w:tabs>
        <w:ind w:left="1486" w:hanging="494"/>
      </w:pPr>
      <w:rPr>
        <w:rFonts w:ascii="Arial" w:hAnsi="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B70C07"/>
    <w:multiLevelType w:val="multilevel"/>
    <w:tmpl w:val="56902F10"/>
    <w:lvl w:ilvl="0">
      <w:start w:val="1"/>
      <w:numFmt w:val="decimal"/>
      <w:lvlText w:val="%1"/>
      <w:lvlJc w:val="left"/>
      <w:pPr>
        <w:tabs>
          <w:tab w:val="num" w:pos="992"/>
        </w:tabs>
        <w:ind w:left="992" w:hanging="992"/>
      </w:pPr>
      <w:rPr>
        <w:rFonts w:ascii="Arial" w:hAnsi="Arial" w:hint="default"/>
        <w:b/>
        <w:i w:val="0"/>
        <w:sz w:val="22"/>
        <w:szCs w:val="22"/>
      </w:rPr>
    </w:lvl>
    <w:lvl w:ilvl="1">
      <w:start w:val="1"/>
      <w:numFmt w:val="decimal"/>
      <w:lvlText w:val="%1.%2"/>
      <w:lvlJc w:val="left"/>
      <w:pPr>
        <w:tabs>
          <w:tab w:val="num" w:pos="992"/>
        </w:tabs>
        <w:ind w:left="992" w:hanging="992"/>
      </w:pPr>
      <w:rPr>
        <w:rFonts w:ascii="Arial" w:hAnsi="Arial" w:hint="default"/>
        <w:b/>
        <w:i w:val="0"/>
        <w:sz w:val="22"/>
        <w:szCs w:val="22"/>
      </w:rPr>
    </w:lvl>
    <w:lvl w:ilvl="2">
      <w:start w:val="1"/>
      <w:numFmt w:val="decimal"/>
      <w:lvlText w:val="%1.%2.%3"/>
      <w:lvlJc w:val="left"/>
      <w:pPr>
        <w:tabs>
          <w:tab w:val="num" w:pos="992"/>
        </w:tabs>
        <w:ind w:left="992" w:hanging="992"/>
      </w:pPr>
      <w:rPr>
        <w:rFonts w:ascii="Arial" w:hAnsi="Arial" w:hint="default"/>
        <w:b w:val="0"/>
        <w:i/>
        <w:sz w:val="22"/>
        <w:szCs w:val="22"/>
      </w:rPr>
    </w:lvl>
    <w:lvl w:ilvl="3">
      <w:start w:val="1"/>
      <w:numFmt w:val="decimal"/>
      <w:lvlRestart w:val="1"/>
      <w:lvlText w:val="%1.%4"/>
      <w:lvlJc w:val="left"/>
      <w:pPr>
        <w:tabs>
          <w:tab w:val="num" w:pos="992"/>
        </w:tabs>
        <w:ind w:left="992" w:hanging="992"/>
      </w:pPr>
      <w:rPr>
        <w:rFonts w:ascii="Arial" w:hAnsi="Arial" w:hint="default"/>
        <w:b w:val="0"/>
        <w:i w:val="0"/>
        <w:sz w:val="22"/>
        <w:szCs w:val="22"/>
      </w:rPr>
    </w:lvl>
    <w:lvl w:ilvl="4">
      <w:start w:val="1"/>
      <w:numFmt w:val="decimal"/>
      <w:lvlRestart w:val="2"/>
      <w:lvlText w:val="%1.%4.%5"/>
      <w:lvlJc w:val="left"/>
      <w:pPr>
        <w:tabs>
          <w:tab w:val="num" w:pos="992"/>
        </w:tabs>
        <w:ind w:left="992" w:hanging="992"/>
      </w:pPr>
      <w:rPr>
        <w:rFonts w:ascii="Arial" w:hAnsi="Arial" w:hint="default"/>
        <w:b w:val="0"/>
        <w:i w:val="0"/>
        <w:sz w:val="22"/>
        <w:szCs w:val="22"/>
      </w:rPr>
    </w:lvl>
    <w:lvl w:ilvl="5">
      <w:start w:val="1"/>
      <w:numFmt w:val="decimal"/>
      <w:lvlRestart w:val="1"/>
      <w:lvlText w:val="(%6)"/>
      <w:lvlJc w:val="left"/>
      <w:pPr>
        <w:tabs>
          <w:tab w:val="num" w:pos="1985"/>
        </w:tabs>
        <w:ind w:left="992" w:firstLine="0"/>
      </w:pPr>
      <w:rPr>
        <w:rFonts w:ascii="Arial" w:hAnsi="Arial" w:hint="default"/>
        <w:b w:val="0"/>
        <w:i w:val="0"/>
        <w:sz w:val="22"/>
        <w:szCs w:val="22"/>
      </w:rPr>
    </w:lvl>
    <w:lvl w:ilvl="6">
      <w:start w:val="1"/>
      <w:numFmt w:val="lowerRoman"/>
      <w:lvlRestart w:val="1"/>
      <w:lvlText w:val="(%7)"/>
      <w:lvlJc w:val="left"/>
      <w:pPr>
        <w:tabs>
          <w:tab w:val="num" w:pos="1985"/>
        </w:tabs>
        <w:ind w:left="1985" w:hanging="993"/>
      </w:pPr>
      <w:rPr>
        <w:rFonts w:ascii="Arial" w:hAnsi="Arial" w:hint="default"/>
        <w:b w:val="0"/>
        <w:i w:val="0"/>
        <w:sz w:val="22"/>
        <w:szCs w:val="22"/>
      </w:rPr>
    </w:lvl>
    <w:lvl w:ilvl="7">
      <w:start w:val="1"/>
      <w:numFmt w:val="lowerLetter"/>
      <w:lvlText w:val="(%8)"/>
      <w:lvlJc w:val="left"/>
      <w:pPr>
        <w:tabs>
          <w:tab w:val="num" w:pos="1985"/>
        </w:tabs>
        <w:ind w:left="1985" w:hanging="993"/>
      </w:pPr>
      <w:rPr>
        <w:rFonts w:ascii="Arial" w:hAnsi="Arial" w:hint="default"/>
        <w:b w:val="0"/>
        <w:i w:val="0"/>
        <w:sz w:val="22"/>
        <w:szCs w:val="22"/>
      </w:rPr>
    </w:lvl>
    <w:lvl w:ilvl="8">
      <w:start w:val="1"/>
      <w:numFmt w:val="decimal"/>
      <w:lvlText w:val="%9."/>
      <w:lvlJc w:val="left"/>
      <w:pPr>
        <w:tabs>
          <w:tab w:val="num" w:pos="1985"/>
        </w:tabs>
        <w:ind w:left="1985" w:hanging="993"/>
      </w:pPr>
      <w:rPr>
        <w:rFonts w:ascii="Arial" w:hAnsi="Arial" w:hint="default"/>
        <w:b w:val="0"/>
        <w:i w:val="0"/>
        <w:sz w:val="22"/>
        <w:szCs w:val="22"/>
      </w:rPr>
    </w:lvl>
  </w:abstractNum>
  <w:abstractNum w:abstractNumId="20" w15:restartNumberingAfterBreak="0">
    <w:nsid w:val="4C95407B"/>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17C36B8"/>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2A2514B"/>
    <w:multiLevelType w:val="hybridMultilevel"/>
    <w:tmpl w:val="951E279C"/>
    <w:lvl w:ilvl="0" w:tplc="B31A77AC">
      <w:start w:val="22"/>
      <w:numFmt w:val="bullet"/>
      <w:lvlText w:val="-"/>
      <w:lvlJc w:val="left"/>
      <w:pPr>
        <w:ind w:left="1352" w:hanging="360"/>
      </w:pPr>
      <w:rPr>
        <w:rFonts w:ascii="Arial" w:eastAsia="Times New Roman" w:hAnsi="Arial" w:cs="Aria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3" w15:restartNumberingAfterBreak="0">
    <w:nsid w:val="54F15FD4"/>
    <w:multiLevelType w:val="multilevel"/>
    <w:tmpl w:val="E6D281F2"/>
    <w:lvl w:ilvl="0">
      <w:start w:val="1"/>
      <w:numFmt w:val="decimal"/>
      <w:lvlText w:val="%1"/>
      <w:lvlJc w:val="left"/>
      <w:pPr>
        <w:tabs>
          <w:tab w:val="num" w:pos="992"/>
        </w:tabs>
        <w:ind w:left="992" w:hanging="992"/>
      </w:pPr>
      <w:rPr>
        <w:rFonts w:ascii="Arial" w:hAnsi="Arial" w:hint="default"/>
        <w:b/>
        <w:i w:val="0"/>
        <w:sz w:val="22"/>
        <w:szCs w:val="22"/>
      </w:rPr>
    </w:lvl>
    <w:lvl w:ilvl="1">
      <w:start w:val="1"/>
      <w:numFmt w:val="decimal"/>
      <w:lvlText w:val="%1.%2"/>
      <w:lvlJc w:val="left"/>
      <w:pPr>
        <w:tabs>
          <w:tab w:val="num" w:pos="992"/>
        </w:tabs>
        <w:ind w:left="992" w:hanging="992"/>
      </w:pPr>
      <w:rPr>
        <w:rFonts w:ascii="Arial" w:hAnsi="Arial" w:hint="default"/>
        <w:b/>
        <w:i w:val="0"/>
        <w:sz w:val="22"/>
        <w:szCs w:val="22"/>
      </w:rPr>
    </w:lvl>
    <w:lvl w:ilvl="2">
      <w:start w:val="1"/>
      <w:numFmt w:val="decimal"/>
      <w:lvlText w:val="%1.%2.%3"/>
      <w:lvlJc w:val="left"/>
      <w:pPr>
        <w:tabs>
          <w:tab w:val="num" w:pos="992"/>
        </w:tabs>
        <w:ind w:left="992" w:hanging="992"/>
      </w:pPr>
      <w:rPr>
        <w:rFonts w:ascii="Arial" w:hAnsi="Arial" w:hint="default"/>
        <w:b w:val="0"/>
        <w:i/>
        <w:sz w:val="22"/>
        <w:szCs w:val="22"/>
      </w:rPr>
    </w:lvl>
    <w:lvl w:ilvl="3">
      <w:start w:val="1"/>
      <w:numFmt w:val="decimal"/>
      <w:lvlRestart w:val="1"/>
      <w:lvlText w:val="%1.%4"/>
      <w:lvlJc w:val="left"/>
      <w:pPr>
        <w:tabs>
          <w:tab w:val="num" w:pos="992"/>
        </w:tabs>
        <w:ind w:left="992" w:hanging="992"/>
      </w:pPr>
      <w:rPr>
        <w:rFonts w:ascii="Arial" w:hAnsi="Arial" w:hint="default"/>
        <w:b w:val="0"/>
        <w:i w:val="0"/>
        <w:sz w:val="22"/>
        <w:szCs w:val="22"/>
      </w:rPr>
    </w:lvl>
    <w:lvl w:ilvl="4">
      <w:start w:val="1"/>
      <w:numFmt w:val="decimal"/>
      <w:lvlRestart w:val="2"/>
      <w:lvlText w:val="%1.%4.%5"/>
      <w:lvlJc w:val="left"/>
      <w:pPr>
        <w:tabs>
          <w:tab w:val="num" w:pos="992"/>
        </w:tabs>
        <w:ind w:left="992" w:hanging="992"/>
      </w:pPr>
      <w:rPr>
        <w:rFonts w:ascii="Arial" w:hAnsi="Arial" w:hint="default"/>
        <w:b w:val="0"/>
        <w:i w:val="0"/>
        <w:sz w:val="22"/>
        <w:szCs w:val="22"/>
      </w:rPr>
    </w:lvl>
    <w:lvl w:ilvl="5">
      <w:start w:val="1"/>
      <w:numFmt w:val="decimal"/>
      <w:lvlText w:val="(%6)"/>
      <w:lvlJc w:val="left"/>
      <w:pPr>
        <w:tabs>
          <w:tab w:val="num" w:pos="1985"/>
        </w:tabs>
        <w:ind w:left="992" w:firstLine="0"/>
      </w:pPr>
      <w:rPr>
        <w:rFonts w:ascii="Arial" w:hAnsi="Arial" w:hint="default"/>
        <w:b w:val="0"/>
        <w:i w:val="0"/>
        <w:sz w:val="22"/>
        <w:szCs w:val="22"/>
      </w:rPr>
    </w:lvl>
    <w:lvl w:ilvl="6">
      <w:start w:val="1"/>
      <w:numFmt w:val="lowerRoman"/>
      <w:lvlRestart w:val="0"/>
      <w:lvlText w:val="(%7)"/>
      <w:lvlJc w:val="left"/>
      <w:pPr>
        <w:tabs>
          <w:tab w:val="num" w:pos="1985"/>
        </w:tabs>
        <w:ind w:left="1985" w:hanging="993"/>
      </w:pPr>
      <w:rPr>
        <w:rFonts w:ascii="Arial" w:hAnsi="Arial" w:hint="default"/>
        <w:b w:val="0"/>
        <w:i w:val="0"/>
        <w:sz w:val="22"/>
        <w:szCs w:val="22"/>
      </w:rPr>
    </w:lvl>
    <w:lvl w:ilvl="7">
      <w:start w:val="1"/>
      <w:numFmt w:val="lowerLetter"/>
      <w:lvlText w:val="(%8)"/>
      <w:lvlJc w:val="left"/>
      <w:pPr>
        <w:tabs>
          <w:tab w:val="num" w:pos="1985"/>
        </w:tabs>
        <w:ind w:left="1985" w:hanging="993"/>
      </w:pPr>
      <w:rPr>
        <w:rFonts w:ascii="Arial" w:hAnsi="Arial" w:hint="default"/>
        <w:b w:val="0"/>
        <w:i w:val="0"/>
        <w:sz w:val="22"/>
        <w:szCs w:val="22"/>
      </w:rPr>
    </w:lvl>
    <w:lvl w:ilvl="8">
      <w:start w:val="1"/>
      <w:numFmt w:val="decimal"/>
      <w:lvlText w:val="%9."/>
      <w:lvlJc w:val="left"/>
      <w:pPr>
        <w:tabs>
          <w:tab w:val="num" w:pos="1985"/>
        </w:tabs>
        <w:ind w:left="1985" w:hanging="993"/>
      </w:pPr>
      <w:rPr>
        <w:rFonts w:ascii="Arial" w:hAnsi="Arial" w:hint="default"/>
        <w:b w:val="0"/>
        <w:i w:val="0"/>
        <w:sz w:val="22"/>
        <w:szCs w:val="22"/>
      </w:rPr>
    </w:lvl>
  </w:abstractNum>
  <w:abstractNum w:abstractNumId="24" w15:restartNumberingAfterBreak="0">
    <w:nsid w:val="60D76220"/>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2B61975"/>
    <w:multiLevelType w:val="hybridMultilevel"/>
    <w:tmpl w:val="9E78F90E"/>
    <w:lvl w:ilvl="0" w:tplc="040B0001">
      <w:start w:val="1"/>
      <w:numFmt w:val="bullet"/>
      <w:lvlText w:val=""/>
      <w:lvlJc w:val="left"/>
      <w:pPr>
        <w:tabs>
          <w:tab w:val="num" w:pos="1710"/>
        </w:tabs>
        <w:ind w:left="1710" w:hanging="360"/>
      </w:pPr>
      <w:rPr>
        <w:rFonts w:ascii="Symbol" w:hAnsi="Symbol" w:hint="default"/>
      </w:rPr>
    </w:lvl>
    <w:lvl w:ilvl="1" w:tplc="040B0003">
      <w:start w:val="1"/>
      <w:numFmt w:val="bullet"/>
      <w:lvlText w:val="o"/>
      <w:lvlJc w:val="left"/>
      <w:pPr>
        <w:tabs>
          <w:tab w:val="num" w:pos="2430"/>
        </w:tabs>
        <w:ind w:left="2430" w:hanging="360"/>
      </w:pPr>
      <w:rPr>
        <w:rFonts w:ascii="Courier New" w:hAnsi="Courier New" w:cs="Courier New" w:hint="default"/>
      </w:rPr>
    </w:lvl>
    <w:lvl w:ilvl="2" w:tplc="040B0005">
      <w:start w:val="1"/>
      <w:numFmt w:val="bullet"/>
      <w:lvlText w:val=""/>
      <w:lvlJc w:val="left"/>
      <w:pPr>
        <w:tabs>
          <w:tab w:val="num" w:pos="3150"/>
        </w:tabs>
        <w:ind w:left="3150" w:hanging="360"/>
      </w:pPr>
      <w:rPr>
        <w:rFonts w:ascii="Wingdings" w:hAnsi="Wingdings" w:hint="default"/>
      </w:rPr>
    </w:lvl>
    <w:lvl w:ilvl="3" w:tplc="040B0001">
      <w:start w:val="1"/>
      <w:numFmt w:val="bullet"/>
      <w:lvlText w:val=""/>
      <w:lvlJc w:val="left"/>
      <w:pPr>
        <w:tabs>
          <w:tab w:val="num" w:pos="3870"/>
        </w:tabs>
        <w:ind w:left="3870" w:hanging="360"/>
      </w:pPr>
      <w:rPr>
        <w:rFonts w:ascii="Symbol" w:hAnsi="Symbol" w:hint="default"/>
      </w:rPr>
    </w:lvl>
    <w:lvl w:ilvl="4" w:tplc="040B0003" w:tentative="1">
      <w:start w:val="1"/>
      <w:numFmt w:val="bullet"/>
      <w:lvlText w:val="o"/>
      <w:lvlJc w:val="left"/>
      <w:pPr>
        <w:tabs>
          <w:tab w:val="num" w:pos="4590"/>
        </w:tabs>
        <w:ind w:left="4590" w:hanging="360"/>
      </w:pPr>
      <w:rPr>
        <w:rFonts w:ascii="Courier New" w:hAnsi="Courier New" w:cs="Courier New" w:hint="default"/>
      </w:rPr>
    </w:lvl>
    <w:lvl w:ilvl="5" w:tplc="040B0005" w:tentative="1">
      <w:start w:val="1"/>
      <w:numFmt w:val="bullet"/>
      <w:lvlText w:val=""/>
      <w:lvlJc w:val="left"/>
      <w:pPr>
        <w:tabs>
          <w:tab w:val="num" w:pos="5310"/>
        </w:tabs>
        <w:ind w:left="5310" w:hanging="360"/>
      </w:pPr>
      <w:rPr>
        <w:rFonts w:ascii="Wingdings" w:hAnsi="Wingdings" w:hint="default"/>
      </w:rPr>
    </w:lvl>
    <w:lvl w:ilvl="6" w:tplc="040B0001" w:tentative="1">
      <w:start w:val="1"/>
      <w:numFmt w:val="bullet"/>
      <w:lvlText w:val=""/>
      <w:lvlJc w:val="left"/>
      <w:pPr>
        <w:tabs>
          <w:tab w:val="num" w:pos="6030"/>
        </w:tabs>
        <w:ind w:left="6030" w:hanging="360"/>
      </w:pPr>
      <w:rPr>
        <w:rFonts w:ascii="Symbol" w:hAnsi="Symbol" w:hint="default"/>
      </w:rPr>
    </w:lvl>
    <w:lvl w:ilvl="7" w:tplc="040B0003" w:tentative="1">
      <w:start w:val="1"/>
      <w:numFmt w:val="bullet"/>
      <w:lvlText w:val="o"/>
      <w:lvlJc w:val="left"/>
      <w:pPr>
        <w:tabs>
          <w:tab w:val="num" w:pos="6750"/>
        </w:tabs>
        <w:ind w:left="6750" w:hanging="360"/>
      </w:pPr>
      <w:rPr>
        <w:rFonts w:ascii="Courier New" w:hAnsi="Courier New" w:cs="Courier New" w:hint="default"/>
      </w:rPr>
    </w:lvl>
    <w:lvl w:ilvl="8" w:tplc="040B0005" w:tentative="1">
      <w:start w:val="1"/>
      <w:numFmt w:val="bullet"/>
      <w:lvlText w:val=""/>
      <w:lvlJc w:val="left"/>
      <w:pPr>
        <w:tabs>
          <w:tab w:val="num" w:pos="7470"/>
        </w:tabs>
        <w:ind w:left="7470" w:hanging="360"/>
      </w:pPr>
      <w:rPr>
        <w:rFonts w:ascii="Wingdings" w:hAnsi="Wingdings" w:hint="default"/>
      </w:rPr>
    </w:lvl>
  </w:abstractNum>
  <w:abstractNum w:abstractNumId="26" w15:restartNumberingAfterBreak="0">
    <w:nsid w:val="648B72D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70F714F"/>
    <w:multiLevelType w:val="hybridMultilevel"/>
    <w:tmpl w:val="4A78679C"/>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28" w15:restartNumberingAfterBreak="0">
    <w:nsid w:val="714D758F"/>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3C924C4"/>
    <w:multiLevelType w:val="multilevel"/>
    <w:tmpl w:val="893EB822"/>
    <w:lvl w:ilvl="0">
      <w:start w:val="1"/>
      <w:numFmt w:val="decimal"/>
      <w:pStyle w:val="Otsikko1"/>
      <w:lvlText w:val="%1"/>
      <w:lvlJc w:val="left"/>
      <w:pPr>
        <w:tabs>
          <w:tab w:val="num" w:pos="992"/>
        </w:tabs>
        <w:ind w:left="992" w:hanging="992"/>
      </w:pPr>
      <w:rPr>
        <w:rFonts w:ascii="Arial" w:hAnsi="Arial" w:hint="default"/>
        <w:b/>
        <w:i w:val="0"/>
        <w:sz w:val="22"/>
        <w:szCs w:val="22"/>
      </w:rPr>
    </w:lvl>
    <w:lvl w:ilvl="1">
      <w:start w:val="1"/>
      <w:numFmt w:val="decimal"/>
      <w:pStyle w:val="Otsikko2"/>
      <w:lvlText w:val="%1.%2"/>
      <w:lvlJc w:val="left"/>
      <w:pPr>
        <w:tabs>
          <w:tab w:val="num" w:pos="992"/>
        </w:tabs>
        <w:ind w:left="992" w:hanging="992"/>
      </w:pPr>
      <w:rPr>
        <w:rFonts w:ascii="Arial" w:hAnsi="Arial" w:hint="default"/>
        <w:b/>
        <w:i w:val="0"/>
        <w:sz w:val="22"/>
        <w:szCs w:val="22"/>
      </w:rPr>
    </w:lvl>
    <w:lvl w:ilvl="2">
      <w:start w:val="1"/>
      <w:numFmt w:val="decimal"/>
      <w:pStyle w:val="Otsikko3"/>
      <w:lvlText w:val="%1.%2.%3"/>
      <w:lvlJc w:val="left"/>
      <w:pPr>
        <w:tabs>
          <w:tab w:val="num" w:pos="992"/>
        </w:tabs>
        <w:ind w:left="992" w:hanging="992"/>
      </w:pPr>
      <w:rPr>
        <w:rFonts w:ascii="Arial" w:hAnsi="Arial" w:hint="default"/>
        <w:b w:val="0"/>
        <w:i/>
        <w:sz w:val="22"/>
        <w:szCs w:val="22"/>
      </w:rPr>
    </w:lvl>
    <w:lvl w:ilvl="3">
      <w:start w:val="1"/>
      <w:numFmt w:val="decimal"/>
      <w:lvlRestart w:val="1"/>
      <w:pStyle w:val="Otsikko4"/>
      <w:lvlText w:val="%1.%4"/>
      <w:lvlJc w:val="left"/>
      <w:pPr>
        <w:tabs>
          <w:tab w:val="num" w:pos="992"/>
        </w:tabs>
        <w:ind w:left="992" w:hanging="992"/>
      </w:pPr>
      <w:rPr>
        <w:rFonts w:ascii="Arial" w:hAnsi="Arial" w:hint="default"/>
        <w:b w:val="0"/>
        <w:i w:val="0"/>
        <w:sz w:val="22"/>
        <w:szCs w:val="22"/>
      </w:rPr>
    </w:lvl>
    <w:lvl w:ilvl="4">
      <w:start w:val="1"/>
      <w:numFmt w:val="decimal"/>
      <w:pStyle w:val="Otsikko5"/>
      <w:lvlText w:val="%1.%4.%5"/>
      <w:lvlJc w:val="left"/>
      <w:pPr>
        <w:tabs>
          <w:tab w:val="num" w:pos="992"/>
        </w:tabs>
        <w:ind w:left="992" w:hanging="992"/>
      </w:pPr>
      <w:rPr>
        <w:rFonts w:ascii="Arial" w:hAnsi="Arial" w:hint="default"/>
        <w:b w:val="0"/>
        <w:i w:val="0"/>
        <w:sz w:val="22"/>
        <w:szCs w:val="22"/>
      </w:rPr>
    </w:lvl>
    <w:lvl w:ilvl="5">
      <w:start w:val="1"/>
      <w:numFmt w:val="decimal"/>
      <w:pStyle w:val="Otsikko6"/>
      <w:lvlText w:val="(%6)"/>
      <w:lvlJc w:val="left"/>
      <w:pPr>
        <w:tabs>
          <w:tab w:val="num" w:pos="1985"/>
        </w:tabs>
        <w:ind w:left="992" w:firstLine="0"/>
      </w:pPr>
      <w:rPr>
        <w:rFonts w:ascii="Arial" w:hAnsi="Arial" w:hint="default"/>
        <w:b w:val="0"/>
        <w:i w:val="0"/>
        <w:sz w:val="22"/>
        <w:szCs w:val="22"/>
      </w:rPr>
    </w:lvl>
    <w:lvl w:ilvl="6">
      <w:start w:val="1"/>
      <w:numFmt w:val="lowerRoman"/>
      <w:pStyle w:val="Otsikko7"/>
      <w:lvlText w:val="(%7)"/>
      <w:lvlJc w:val="left"/>
      <w:pPr>
        <w:tabs>
          <w:tab w:val="num" w:pos="1985"/>
        </w:tabs>
        <w:ind w:left="1985" w:hanging="993"/>
      </w:pPr>
      <w:rPr>
        <w:rFonts w:ascii="Arial" w:hAnsi="Arial" w:hint="default"/>
        <w:b w:val="0"/>
        <w:i w:val="0"/>
        <w:sz w:val="22"/>
        <w:szCs w:val="22"/>
      </w:rPr>
    </w:lvl>
    <w:lvl w:ilvl="7">
      <w:start w:val="1"/>
      <w:numFmt w:val="lowerLetter"/>
      <w:pStyle w:val="Otsikko8"/>
      <w:lvlText w:val="(%8)"/>
      <w:lvlJc w:val="left"/>
      <w:pPr>
        <w:tabs>
          <w:tab w:val="num" w:pos="1985"/>
        </w:tabs>
        <w:ind w:left="1985" w:hanging="993"/>
      </w:pPr>
      <w:rPr>
        <w:rFonts w:ascii="Arial" w:hAnsi="Arial" w:hint="default"/>
        <w:b w:val="0"/>
        <w:i w:val="0"/>
        <w:sz w:val="22"/>
        <w:szCs w:val="22"/>
      </w:rPr>
    </w:lvl>
    <w:lvl w:ilvl="8">
      <w:start w:val="1"/>
      <w:numFmt w:val="decimal"/>
      <w:pStyle w:val="Otsikko9"/>
      <w:lvlText w:val="%9."/>
      <w:lvlJc w:val="left"/>
      <w:pPr>
        <w:tabs>
          <w:tab w:val="num" w:pos="1985"/>
        </w:tabs>
        <w:ind w:left="1985" w:hanging="993"/>
      </w:pPr>
      <w:rPr>
        <w:rFonts w:ascii="Arial" w:hAnsi="Arial" w:hint="default"/>
        <w:b w:val="0"/>
        <w:i w:val="0"/>
        <w:sz w:val="22"/>
        <w:szCs w:val="22"/>
      </w:rPr>
    </w:lvl>
  </w:abstractNum>
  <w:abstractNum w:abstractNumId="30" w15:restartNumberingAfterBreak="0">
    <w:nsid w:val="7B941EDF"/>
    <w:multiLevelType w:val="multilevel"/>
    <w:tmpl w:val="254AFC10"/>
    <w:lvl w:ilvl="0">
      <w:start w:val="1"/>
      <w:numFmt w:val="decimal"/>
      <w:lvlText w:val="%1"/>
      <w:lvlJc w:val="left"/>
      <w:pPr>
        <w:tabs>
          <w:tab w:val="num" w:pos="992"/>
        </w:tabs>
        <w:ind w:left="992" w:hanging="992"/>
      </w:pPr>
      <w:rPr>
        <w:rFonts w:ascii="Arial" w:hAnsi="Arial" w:hint="default"/>
        <w:b/>
        <w:i w:val="0"/>
        <w:sz w:val="22"/>
        <w:szCs w:val="22"/>
      </w:rPr>
    </w:lvl>
    <w:lvl w:ilvl="1">
      <w:start w:val="1"/>
      <w:numFmt w:val="decimal"/>
      <w:lvlText w:val="%1.%2"/>
      <w:lvlJc w:val="left"/>
      <w:pPr>
        <w:tabs>
          <w:tab w:val="num" w:pos="992"/>
        </w:tabs>
        <w:ind w:left="992" w:hanging="992"/>
      </w:pPr>
      <w:rPr>
        <w:rFonts w:ascii="Arial" w:hAnsi="Arial" w:hint="default"/>
        <w:b/>
        <w:i w:val="0"/>
        <w:sz w:val="22"/>
        <w:szCs w:val="22"/>
      </w:rPr>
    </w:lvl>
    <w:lvl w:ilvl="2">
      <w:start w:val="1"/>
      <w:numFmt w:val="decimal"/>
      <w:lvlText w:val="%1.%2.%3"/>
      <w:lvlJc w:val="left"/>
      <w:pPr>
        <w:tabs>
          <w:tab w:val="num" w:pos="992"/>
        </w:tabs>
        <w:ind w:left="992" w:hanging="992"/>
      </w:pPr>
      <w:rPr>
        <w:rFonts w:ascii="Arial" w:hAnsi="Arial" w:hint="default"/>
        <w:b w:val="0"/>
        <w:i/>
        <w:sz w:val="22"/>
        <w:szCs w:val="22"/>
      </w:rPr>
    </w:lvl>
    <w:lvl w:ilvl="3">
      <w:start w:val="1"/>
      <w:numFmt w:val="decimal"/>
      <w:lvlRestart w:val="1"/>
      <w:lvlText w:val="%1.%4"/>
      <w:lvlJc w:val="left"/>
      <w:pPr>
        <w:tabs>
          <w:tab w:val="num" w:pos="992"/>
        </w:tabs>
        <w:ind w:left="992" w:hanging="992"/>
      </w:pPr>
      <w:rPr>
        <w:rFonts w:ascii="Arial" w:hAnsi="Arial" w:hint="default"/>
        <w:b w:val="0"/>
        <w:i w:val="0"/>
        <w:sz w:val="22"/>
        <w:szCs w:val="22"/>
      </w:rPr>
    </w:lvl>
    <w:lvl w:ilvl="4">
      <w:start w:val="1"/>
      <w:numFmt w:val="decimal"/>
      <w:lvlRestart w:val="2"/>
      <w:lvlText w:val="%1.%4.%5"/>
      <w:lvlJc w:val="left"/>
      <w:pPr>
        <w:tabs>
          <w:tab w:val="num" w:pos="992"/>
        </w:tabs>
        <w:ind w:left="992" w:hanging="992"/>
      </w:pPr>
      <w:rPr>
        <w:rFonts w:ascii="Arial" w:hAnsi="Arial" w:hint="default"/>
        <w:b w:val="0"/>
        <w:i w:val="0"/>
        <w:sz w:val="22"/>
        <w:szCs w:val="22"/>
      </w:rPr>
    </w:lvl>
    <w:lvl w:ilvl="5">
      <w:start w:val="1"/>
      <w:numFmt w:val="decimal"/>
      <w:lvlRestart w:val="1"/>
      <w:lvlText w:val="(%6)"/>
      <w:lvlJc w:val="left"/>
      <w:pPr>
        <w:tabs>
          <w:tab w:val="num" w:pos="1985"/>
        </w:tabs>
        <w:ind w:left="992" w:firstLine="0"/>
      </w:pPr>
      <w:rPr>
        <w:rFonts w:ascii="Arial" w:hAnsi="Arial" w:hint="default"/>
        <w:b w:val="0"/>
        <w:i w:val="0"/>
        <w:sz w:val="22"/>
        <w:szCs w:val="22"/>
      </w:rPr>
    </w:lvl>
    <w:lvl w:ilvl="6">
      <w:start w:val="1"/>
      <w:numFmt w:val="lowerRoman"/>
      <w:lvlRestart w:val="1"/>
      <w:lvlText w:val="(%7)"/>
      <w:lvlJc w:val="left"/>
      <w:pPr>
        <w:tabs>
          <w:tab w:val="num" w:pos="1985"/>
        </w:tabs>
        <w:ind w:left="1985" w:hanging="993"/>
      </w:pPr>
      <w:rPr>
        <w:rFonts w:ascii="Arial" w:hAnsi="Arial" w:hint="default"/>
        <w:b w:val="0"/>
        <w:i w:val="0"/>
        <w:sz w:val="22"/>
        <w:szCs w:val="22"/>
      </w:rPr>
    </w:lvl>
    <w:lvl w:ilvl="7">
      <w:start w:val="1"/>
      <w:numFmt w:val="lowerLetter"/>
      <w:lvlRestart w:val="1"/>
      <w:lvlText w:val="(%8)"/>
      <w:lvlJc w:val="left"/>
      <w:pPr>
        <w:tabs>
          <w:tab w:val="num" w:pos="1985"/>
        </w:tabs>
        <w:ind w:left="1985" w:hanging="993"/>
      </w:pPr>
      <w:rPr>
        <w:rFonts w:ascii="Arial" w:hAnsi="Arial" w:hint="default"/>
        <w:b w:val="0"/>
        <w:i w:val="0"/>
        <w:sz w:val="22"/>
        <w:szCs w:val="22"/>
      </w:rPr>
    </w:lvl>
    <w:lvl w:ilvl="8">
      <w:start w:val="1"/>
      <w:numFmt w:val="decimal"/>
      <w:lvlRestart w:val="1"/>
      <w:lvlText w:val="%9."/>
      <w:lvlJc w:val="left"/>
      <w:pPr>
        <w:tabs>
          <w:tab w:val="num" w:pos="1985"/>
        </w:tabs>
        <w:ind w:left="1985" w:hanging="993"/>
      </w:pPr>
      <w:rPr>
        <w:rFonts w:ascii="Arial" w:hAnsi="Arial" w:hint="default"/>
        <w:b w:val="0"/>
        <w:i w:val="0"/>
        <w:sz w:val="22"/>
        <w:szCs w:val="22"/>
      </w:rPr>
    </w:lvl>
  </w:abstractNum>
  <w:num w:numId="1">
    <w:abstractNumId w:val="7"/>
  </w:num>
  <w:num w:numId="2">
    <w:abstractNumId w:val="5"/>
  </w:num>
  <w:num w:numId="3">
    <w:abstractNumId w:val="4"/>
  </w:num>
  <w:num w:numId="4">
    <w:abstractNumId w:val="3"/>
  </w:num>
  <w:num w:numId="5">
    <w:abstractNumId w:val="2"/>
  </w:num>
  <w:num w:numId="6">
    <w:abstractNumId w:val="6"/>
  </w:num>
  <w:num w:numId="7">
    <w:abstractNumId w:val="1"/>
  </w:num>
  <w:num w:numId="8">
    <w:abstractNumId w:val="0"/>
  </w:num>
  <w:num w:numId="9">
    <w:abstractNumId w:val="29"/>
  </w:num>
  <w:num w:numId="10">
    <w:abstractNumId w:val="21"/>
  </w:num>
  <w:num w:numId="11">
    <w:abstractNumId w:val="20"/>
  </w:num>
  <w:num w:numId="12">
    <w:abstractNumId w:val="23"/>
  </w:num>
  <w:num w:numId="13">
    <w:abstractNumId w:val="13"/>
  </w:num>
  <w:num w:numId="14">
    <w:abstractNumId w:val="11"/>
  </w:num>
  <w:num w:numId="15">
    <w:abstractNumId w:val="19"/>
  </w:num>
  <w:num w:numId="16">
    <w:abstractNumId w:val="10"/>
  </w:num>
  <w:num w:numId="17">
    <w:abstractNumId w:val="12"/>
  </w:num>
  <w:num w:numId="18">
    <w:abstractNumId w:val="30"/>
  </w:num>
  <w:num w:numId="19">
    <w:abstractNumId w:val="16"/>
  </w:num>
  <w:num w:numId="20">
    <w:abstractNumId w:val="9"/>
  </w:num>
  <w:num w:numId="21">
    <w:abstractNumId w:val="26"/>
  </w:num>
  <w:num w:numId="22">
    <w:abstractNumId w:val="17"/>
  </w:num>
  <w:num w:numId="23">
    <w:abstractNumId w:val="8"/>
  </w:num>
  <w:num w:numId="24">
    <w:abstractNumId w:val="18"/>
  </w:num>
  <w:num w:numId="25">
    <w:abstractNumId w:val="24"/>
  </w:num>
  <w:num w:numId="26">
    <w:abstractNumId w:val="28"/>
  </w:num>
  <w:num w:numId="27">
    <w:abstractNumId w:val="25"/>
  </w:num>
  <w:num w:numId="28">
    <w:abstractNumId w:val="22"/>
  </w:num>
  <w:num w:numId="29">
    <w:abstractNumId w:val="27"/>
  </w:num>
  <w:num w:numId="30">
    <w:abstractNumId w:val="1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92"/>
  <w:autoHyphenation/>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64D1"/>
    <w:rsid w:val="00000D9D"/>
    <w:rsid w:val="00003F9A"/>
    <w:rsid w:val="00022462"/>
    <w:rsid w:val="00022BD1"/>
    <w:rsid w:val="0002605C"/>
    <w:rsid w:val="0002760E"/>
    <w:rsid w:val="00030D2A"/>
    <w:rsid w:val="0003272F"/>
    <w:rsid w:val="00032FDE"/>
    <w:rsid w:val="000350BC"/>
    <w:rsid w:val="000370F5"/>
    <w:rsid w:val="00037C91"/>
    <w:rsid w:val="0004021F"/>
    <w:rsid w:val="00046A6D"/>
    <w:rsid w:val="0005120C"/>
    <w:rsid w:val="000516A0"/>
    <w:rsid w:val="000521D6"/>
    <w:rsid w:val="00052F8B"/>
    <w:rsid w:val="00054F48"/>
    <w:rsid w:val="0005628C"/>
    <w:rsid w:val="00060B8A"/>
    <w:rsid w:val="000645D6"/>
    <w:rsid w:val="000667CF"/>
    <w:rsid w:val="000708F1"/>
    <w:rsid w:val="00073D3D"/>
    <w:rsid w:val="00076BB5"/>
    <w:rsid w:val="00082D89"/>
    <w:rsid w:val="000845C1"/>
    <w:rsid w:val="000857EE"/>
    <w:rsid w:val="00093C71"/>
    <w:rsid w:val="000A003C"/>
    <w:rsid w:val="000A19D4"/>
    <w:rsid w:val="000A50D2"/>
    <w:rsid w:val="000A5DE0"/>
    <w:rsid w:val="000B68F9"/>
    <w:rsid w:val="000C000A"/>
    <w:rsid w:val="000C073A"/>
    <w:rsid w:val="000C2651"/>
    <w:rsid w:val="000D100D"/>
    <w:rsid w:val="000D2932"/>
    <w:rsid w:val="000D595B"/>
    <w:rsid w:val="000E17AC"/>
    <w:rsid w:val="000E2079"/>
    <w:rsid w:val="000E4768"/>
    <w:rsid w:val="000E513F"/>
    <w:rsid w:val="000F01D6"/>
    <w:rsid w:val="000F235F"/>
    <w:rsid w:val="000F2F60"/>
    <w:rsid w:val="000F44CE"/>
    <w:rsid w:val="000F6652"/>
    <w:rsid w:val="000F6957"/>
    <w:rsid w:val="000F7A3B"/>
    <w:rsid w:val="0010037A"/>
    <w:rsid w:val="00104DD0"/>
    <w:rsid w:val="0010503F"/>
    <w:rsid w:val="001076DD"/>
    <w:rsid w:val="001143AF"/>
    <w:rsid w:val="001222DE"/>
    <w:rsid w:val="0012604E"/>
    <w:rsid w:val="001379D8"/>
    <w:rsid w:val="00137F6F"/>
    <w:rsid w:val="00142D04"/>
    <w:rsid w:val="0014489E"/>
    <w:rsid w:val="001449AC"/>
    <w:rsid w:val="001452BC"/>
    <w:rsid w:val="001518FC"/>
    <w:rsid w:val="00160B67"/>
    <w:rsid w:val="001612B1"/>
    <w:rsid w:val="00171046"/>
    <w:rsid w:val="00171449"/>
    <w:rsid w:val="00175480"/>
    <w:rsid w:val="001775F9"/>
    <w:rsid w:val="001A3B9F"/>
    <w:rsid w:val="001A51EC"/>
    <w:rsid w:val="001A6BDB"/>
    <w:rsid w:val="001A6FAB"/>
    <w:rsid w:val="001A7D6B"/>
    <w:rsid w:val="001B09DC"/>
    <w:rsid w:val="001B5E67"/>
    <w:rsid w:val="001C41B2"/>
    <w:rsid w:val="001C49C6"/>
    <w:rsid w:val="001C56CA"/>
    <w:rsid w:val="001D273A"/>
    <w:rsid w:val="001D2906"/>
    <w:rsid w:val="001D5F62"/>
    <w:rsid w:val="001E28B8"/>
    <w:rsid w:val="001E5962"/>
    <w:rsid w:val="001F05AB"/>
    <w:rsid w:val="001F2E0A"/>
    <w:rsid w:val="001F4723"/>
    <w:rsid w:val="001F7FF3"/>
    <w:rsid w:val="00200D79"/>
    <w:rsid w:val="00200EE9"/>
    <w:rsid w:val="00203440"/>
    <w:rsid w:val="00203565"/>
    <w:rsid w:val="002049F4"/>
    <w:rsid w:val="002052CF"/>
    <w:rsid w:val="002055E0"/>
    <w:rsid w:val="00206B8F"/>
    <w:rsid w:val="00207481"/>
    <w:rsid w:val="00225732"/>
    <w:rsid w:val="00231C72"/>
    <w:rsid w:val="00232F3A"/>
    <w:rsid w:val="00243307"/>
    <w:rsid w:val="00243D6E"/>
    <w:rsid w:val="0024563B"/>
    <w:rsid w:val="00245A0A"/>
    <w:rsid w:val="00246E04"/>
    <w:rsid w:val="002614E1"/>
    <w:rsid w:val="00261E36"/>
    <w:rsid w:val="002651D5"/>
    <w:rsid w:val="00266A1E"/>
    <w:rsid w:val="00267703"/>
    <w:rsid w:val="00267B9B"/>
    <w:rsid w:val="00274AFD"/>
    <w:rsid w:val="00283B62"/>
    <w:rsid w:val="00283EA5"/>
    <w:rsid w:val="00285324"/>
    <w:rsid w:val="0028630F"/>
    <w:rsid w:val="00294386"/>
    <w:rsid w:val="00295ACB"/>
    <w:rsid w:val="002974B7"/>
    <w:rsid w:val="002A353A"/>
    <w:rsid w:val="002A35C1"/>
    <w:rsid w:val="002A6090"/>
    <w:rsid w:val="002A77D7"/>
    <w:rsid w:val="002B15F6"/>
    <w:rsid w:val="002B1715"/>
    <w:rsid w:val="002B51FB"/>
    <w:rsid w:val="002B5516"/>
    <w:rsid w:val="002B606A"/>
    <w:rsid w:val="002B6FD9"/>
    <w:rsid w:val="002C0AE0"/>
    <w:rsid w:val="002C3C07"/>
    <w:rsid w:val="002C52B3"/>
    <w:rsid w:val="002D2388"/>
    <w:rsid w:val="002D4118"/>
    <w:rsid w:val="002D501F"/>
    <w:rsid w:val="002D6F95"/>
    <w:rsid w:val="002D78A1"/>
    <w:rsid w:val="002E308D"/>
    <w:rsid w:val="002E3DBC"/>
    <w:rsid w:val="002E4642"/>
    <w:rsid w:val="002E7E7D"/>
    <w:rsid w:val="002F0ADA"/>
    <w:rsid w:val="002F3700"/>
    <w:rsid w:val="002F454C"/>
    <w:rsid w:val="003000C4"/>
    <w:rsid w:val="00312DE9"/>
    <w:rsid w:val="0031682F"/>
    <w:rsid w:val="0031703B"/>
    <w:rsid w:val="00323E72"/>
    <w:rsid w:val="003275E2"/>
    <w:rsid w:val="003324C6"/>
    <w:rsid w:val="003425F0"/>
    <w:rsid w:val="00342F48"/>
    <w:rsid w:val="003434E5"/>
    <w:rsid w:val="00346C48"/>
    <w:rsid w:val="003512E3"/>
    <w:rsid w:val="0035400D"/>
    <w:rsid w:val="00354363"/>
    <w:rsid w:val="003564C1"/>
    <w:rsid w:val="0038151D"/>
    <w:rsid w:val="0039144D"/>
    <w:rsid w:val="00393394"/>
    <w:rsid w:val="00394935"/>
    <w:rsid w:val="0039606D"/>
    <w:rsid w:val="003A3EE7"/>
    <w:rsid w:val="003A53D5"/>
    <w:rsid w:val="003A54FA"/>
    <w:rsid w:val="003B412D"/>
    <w:rsid w:val="003B4A14"/>
    <w:rsid w:val="003B519C"/>
    <w:rsid w:val="003B7156"/>
    <w:rsid w:val="003B7BB4"/>
    <w:rsid w:val="003C6400"/>
    <w:rsid w:val="003D1963"/>
    <w:rsid w:val="003D6F49"/>
    <w:rsid w:val="003F0A66"/>
    <w:rsid w:val="003F0CF7"/>
    <w:rsid w:val="003F65DB"/>
    <w:rsid w:val="003F797B"/>
    <w:rsid w:val="00403919"/>
    <w:rsid w:val="0040426E"/>
    <w:rsid w:val="004152A3"/>
    <w:rsid w:val="00416815"/>
    <w:rsid w:val="00420D36"/>
    <w:rsid w:val="004225D1"/>
    <w:rsid w:val="004264D3"/>
    <w:rsid w:val="004314F1"/>
    <w:rsid w:val="00432FE9"/>
    <w:rsid w:val="00436AEB"/>
    <w:rsid w:val="004378FE"/>
    <w:rsid w:val="00437DD7"/>
    <w:rsid w:val="00440CA4"/>
    <w:rsid w:val="0044135B"/>
    <w:rsid w:val="00443DA5"/>
    <w:rsid w:val="004442BD"/>
    <w:rsid w:val="004467C8"/>
    <w:rsid w:val="00447CB9"/>
    <w:rsid w:val="004504C9"/>
    <w:rsid w:val="00452227"/>
    <w:rsid w:val="0045585B"/>
    <w:rsid w:val="0046289A"/>
    <w:rsid w:val="004646C9"/>
    <w:rsid w:val="00464F59"/>
    <w:rsid w:val="0046677B"/>
    <w:rsid w:val="00471724"/>
    <w:rsid w:val="00471F53"/>
    <w:rsid w:val="0047726A"/>
    <w:rsid w:val="00484314"/>
    <w:rsid w:val="00486902"/>
    <w:rsid w:val="004877F0"/>
    <w:rsid w:val="00487B2B"/>
    <w:rsid w:val="004924F0"/>
    <w:rsid w:val="00497395"/>
    <w:rsid w:val="00497E21"/>
    <w:rsid w:val="004A37AB"/>
    <w:rsid w:val="004A6FCE"/>
    <w:rsid w:val="004A77CC"/>
    <w:rsid w:val="004C0B7D"/>
    <w:rsid w:val="004C147B"/>
    <w:rsid w:val="004C2132"/>
    <w:rsid w:val="004C466D"/>
    <w:rsid w:val="004D30E0"/>
    <w:rsid w:val="004F0396"/>
    <w:rsid w:val="004F7810"/>
    <w:rsid w:val="00500201"/>
    <w:rsid w:val="00501E30"/>
    <w:rsid w:val="00502EB0"/>
    <w:rsid w:val="00503BD1"/>
    <w:rsid w:val="005071A1"/>
    <w:rsid w:val="0050735F"/>
    <w:rsid w:val="00511A9C"/>
    <w:rsid w:val="00512BC8"/>
    <w:rsid w:val="005132EB"/>
    <w:rsid w:val="005179BB"/>
    <w:rsid w:val="005235B5"/>
    <w:rsid w:val="00524A6C"/>
    <w:rsid w:val="00530CED"/>
    <w:rsid w:val="005319B1"/>
    <w:rsid w:val="00534011"/>
    <w:rsid w:val="00535D6F"/>
    <w:rsid w:val="005411D0"/>
    <w:rsid w:val="005416C0"/>
    <w:rsid w:val="00541BC3"/>
    <w:rsid w:val="00545E3E"/>
    <w:rsid w:val="00550EEE"/>
    <w:rsid w:val="0055312F"/>
    <w:rsid w:val="005605D0"/>
    <w:rsid w:val="00560832"/>
    <w:rsid w:val="00560DA6"/>
    <w:rsid w:val="00563F2E"/>
    <w:rsid w:val="0056696D"/>
    <w:rsid w:val="005708F6"/>
    <w:rsid w:val="00572E4D"/>
    <w:rsid w:val="005749B2"/>
    <w:rsid w:val="005770F5"/>
    <w:rsid w:val="00577930"/>
    <w:rsid w:val="00577CFD"/>
    <w:rsid w:val="00580217"/>
    <w:rsid w:val="005834AD"/>
    <w:rsid w:val="00584162"/>
    <w:rsid w:val="005862BC"/>
    <w:rsid w:val="005932E3"/>
    <w:rsid w:val="00594820"/>
    <w:rsid w:val="00595639"/>
    <w:rsid w:val="005A2C04"/>
    <w:rsid w:val="005A3776"/>
    <w:rsid w:val="005A52E3"/>
    <w:rsid w:val="005B01EF"/>
    <w:rsid w:val="005B1DBA"/>
    <w:rsid w:val="005B39E2"/>
    <w:rsid w:val="005C059C"/>
    <w:rsid w:val="005C05FE"/>
    <w:rsid w:val="005C0E61"/>
    <w:rsid w:val="005C7A3F"/>
    <w:rsid w:val="005E3E73"/>
    <w:rsid w:val="005E790C"/>
    <w:rsid w:val="005F09DF"/>
    <w:rsid w:val="005F52FD"/>
    <w:rsid w:val="005F73CD"/>
    <w:rsid w:val="00602B8A"/>
    <w:rsid w:val="00604F81"/>
    <w:rsid w:val="00605E93"/>
    <w:rsid w:val="006062A0"/>
    <w:rsid w:val="00612C09"/>
    <w:rsid w:val="00613C80"/>
    <w:rsid w:val="006148A7"/>
    <w:rsid w:val="0061504F"/>
    <w:rsid w:val="00616E5A"/>
    <w:rsid w:val="0062514D"/>
    <w:rsid w:val="00630110"/>
    <w:rsid w:val="00631ED1"/>
    <w:rsid w:val="006350DC"/>
    <w:rsid w:val="00635DB3"/>
    <w:rsid w:val="00641EDB"/>
    <w:rsid w:val="00642C03"/>
    <w:rsid w:val="00643055"/>
    <w:rsid w:val="00643524"/>
    <w:rsid w:val="00644EDB"/>
    <w:rsid w:val="00645371"/>
    <w:rsid w:val="00650CDE"/>
    <w:rsid w:val="00651AED"/>
    <w:rsid w:val="006556D9"/>
    <w:rsid w:val="00660C80"/>
    <w:rsid w:val="0066728A"/>
    <w:rsid w:val="00670CA3"/>
    <w:rsid w:val="0067114A"/>
    <w:rsid w:val="00673129"/>
    <w:rsid w:val="006737EC"/>
    <w:rsid w:val="00677FFD"/>
    <w:rsid w:val="0068260F"/>
    <w:rsid w:val="00684254"/>
    <w:rsid w:val="0068468F"/>
    <w:rsid w:val="00690058"/>
    <w:rsid w:val="00692BA4"/>
    <w:rsid w:val="00694C6A"/>
    <w:rsid w:val="006975A9"/>
    <w:rsid w:val="006A0B4F"/>
    <w:rsid w:val="006A3C31"/>
    <w:rsid w:val="006A6CDF"/>
    <w:rsid w:val="006B0F35"/>
    <w:rsid w:val="006B2CAC"/>
    <w:rsid w:val="006B418D"/>
    <w:rsid w:val="006B6E5D"/>
    <w:rsid w:val="006B7FA8"/>
    <w:rsid w:val="006D4A97"/>
    <w:rsid w:val="006D4ED9"/>
    <w:rsid w:val="006D5A03"/>
    <w:rsid w:val="006D7573"/>
    <w:rsid w:val="006E490E"/>
    <w:rsid w:val="006E5EB8"/>
    <w:rsid w:val="006E652B"/>
    <w:rsid w:val="006E6C8C"/>
    <w:rsid w:val="006E700A"/>
    <w:rsid w:val="006E708C"/>
    <w:rsid w:val="006F54C5"/>
    <w:rsid w:val="0070012A"/>
    <w:rsid w:val="0070148E"/>
    <w:rsid w:val="007048B9"/>
    <w:rsid w:val="00710492"/>
    <w:rsid w:val="007107BB"/>
    <w:rsid w:val="00711F23"/>
    <w:rsid w:val="007123DB"/>
    <w:rsid w:val="00721E5E"/>
    <w:rsid w:val="0072316B"/>
    <w:rsid w:val="007232C1"/>
    <w:rsid w:val="0073202C"/>
    <w:rsid w:val="00734682"/>
    <w:rsid w:val="00740BEB"/>
    <w:rsid w:val="00740C2E"/>
    <w:rsid w:val="00742393"/>
    <w:rsid w:val="007464EE"/>
    <w:rsid w:val="0074689B"/>
    <w:rsid w:val="00751646"/>
    <w:rsid w:val="00751E86"/>
    <w:rsid w:val="00755F71"/>
    <w:rsid w:val="0075747A"/>
    <w:rsid w:val="0076139E"/>
    <w:rsid w:val="007641B1"/>
    <w:rsid w:val="0077002F"/>
    <w:rsid w:val="00773260"/>
    <w:rsid w:val="0077540C"/>
    <w:rsid w:val="007777A3"/>
    <w:rsid w:val="00780667"/>
    <w:rsid w:val="007834B0"/>
    <w:rsid w:val="00784672"/>
    <w:rsid w:val="007850B7"/>
    <w:rsid w:val="00791CCE"/>
    <w:rsid w:val="007938D6"/>
    <w:rsid w:val="0079455F"/>
    <w:rsid w:val="007A3AFC"/>
    <w:rsid w:val="007A5A0D"/>
    <w:rsid w:val="007B07F1"/>
    <w:rsid w:val="007B1EB4"/>
    <w:rsid w:val="007B3C51"/>
    <w:rsid w:val="007B5003"/>
    <w:rsid w:val="007B64C9"/>
    <w:rsid w:val="007C1DAA"/>
    <w:rsid w:val="007C22AA"/>
    <w:rsid w:val="007C7324"/>
    <w:rsid w:val="007C79B3"/>
    <w:rsid w:val="007D3CF8"/>
    <w:rsid w:val="007D5080"/>
    <w:rsid w:val="007D617A"/>
    <w:rsid w:val="007E0A2C"/>
    <w:rsid w:val="007E0A96"/>
    <w:rsid w:val="007E246B"/>
    <w:rsid w:val="007E5902"/>
    <w:rsid w:val="007E71AF"/>
    <w:rsid w:val="007F093F"/>
    <w:rsid w:val="007F0A3D"/>
    <w:rsid w:val="007F2295"/>
    <w:rsid w:val="007F6C02"/>
    <w:rsid w:val="0080383A"/>
    <w:rsid w:val="0080780D"/>
    <w:rsid w:val="0081028F"/>
    <w:rsid w:val="00812491"/>
    <w:rsid w:val="008126B6"/>
    <w:rsid w:val="0081357B"/>
    <w:rsid w:val="0082052B"/>
    <w:rsid w:val="008216D2"/>
    <w:rsid w:val="00825C9D"/>
    <w:rsid w:val="008262AE"/>
    <w:rsid w:val="00830393"/>
    <w:rsid w:val="00830580"/>
    <w:rsid w:val="0083129C"/>
    <w:rsid w:val="0083314D"/>
    <w:rsid w:val="0084086B"/>
    <w:rsid w:val="00851CA2"/>
    <w:rsid w:val="00853CAA"/>
    <w:rsid w:val="008553E1"/>
    <w:rsid w:val="00855A46"/>
    <w:rsid w:val="00855D70"/>
    <w:rsid w:val="008676C8"/>
    <w:rsid w:val="008744B1"/>
    <w:rsid w:val="00875DCF"/>
    <w:rsid w:val="008768CB"/>
    <w:rsid w:val="0088278A"/>
    <w:rsid w:val="0088549C"/>
    <w:rsid w:val="008934EE"/>
    <w:rsid w:val="00895F06"/>
    <w:rsid w:val="008A144D"/>
    <w:rsid w:val="008A3054"/>
    <w:rsid w:val="008A3498"/>
    <w:rsid w:val="008A42A5"/>
    <w:rsid w:val="008B3273"/>
    <w:rsid w:val="008B4FD2"/>
    <w:rsid w:val="008B7C69"/>
    <w:rsid w:val="008C2F26"/>
    <w:rsid w:val="008C4D0A"/>
    <w:rsid w:val="008C6DDA"/>
    <w:rsid w:val="008D223D"/>
    <w:rsid w:val="008D254B"/>
    <w:rsid w:val="008D2CC3"/>
    <w:rsid w:val="008E0679"/>
    <w:rsid w:val="008E3CAE"/>
    <w:rsid w:val="008E4DF9"/>
    <w:rsid w:val="008E66EA"/>
    <w:rsid w:val="008F06C3"/>
    <w:rsid w:val="008F225E"/>
    <w:rsid w:val="008F2A09"/>
    <w:rsid w:val="008F4F02"/>
    <w:rsid w:val="008F6EE4"/>
    <w:rsid w:val="008F7A51"/>
    <w:rsid w:val="00900DE7"/>
    <w:rsid w:val="0090196F"/>
    <w:rsid w:val="009020A7"/>
    <w:rsid w:val="009033F9"/>
    <w:rsid w:val="009047DA"/>
    <w:rsid w:val="009101A8"/>
    <w:rsid w:val="00912F78"/>
    <w:rsid w:val="00913680"/>
    <w:rsid w:val="00915284"/>
    <w:rsid w:val="00921DD4"/>
    <w:rsid w:val="009225E0"/>
    <w:rsid w:val="00922CE2"/>
    <w:rsid w:val="00926ED7"/>
    <w:rsid w:val="0093034B"/>
    <w:rsid w:val="0093130C"/>
    <w:rsid w:val="009447BE"/>
    <w:rsid w:val="00953627"/>
    <w:rsid w:val="00954EDA"/>
    <w:rsid w:val="00957A28"/>
    <w:rsid w:val="009606AD"/>
    <w:rsid w:val="00965824"/>
    <w:rsid w:val="00966C2E"/>
    <w:rsid w:val="0097016B"/>
    <w:rsid w:val="0097055F"/>
    <w:rsid w:val="009728AC"/>
    <w:rsid w:val="00973A36"/>
    <w:rsid w:val="0098132D"/>
    <w:rsid w:val="00983F64"/>
    <w:rsid w:val="00985D02"/>
    <w:rsid w:val="0098679D"/>
    <w:rsid w:val="00992E29"/>
    <w:rsid w:val="009937C0"/>
    <w:rsid w:val="009A1007"/>
    <w:rsid w:val="009A215C"/>
    <w:rsid w:val="009B1664"/>
    <w:rsid w:val="009B5756"/>
    <w:rsid w:val="009C4AE9"/>
    <w:rsid w:val="009D0865"/>
    <w:rsid w:val="009D0AE2"/>
    <w:rsid w:val="009D1227"/>
    <w:rsid w:val="009D1B3D"/>
    <w:rsid w:val="009D23C0"/>
    <w:rsid w:val="009D35DB"/>
    <w:rsid w:val="009D4502"/>
    <w:rsid w:val="009D5207"/>
    <w:rsid w:val="009E1917"/>
    <w:rsid w:val="009E1CA1"/>
    <w:rsid w:val="009E5BEC"/>
    <w:rsid w:val="009E6780"/>
    <w:rsid w:val="009F2288"/>
    <w:rsid w:val="009F2B81"/>
    <w:rsid w:val="009F7C1B"/>
    <w:rsid w:val="00A029C1"/>
    <w:rsid w:val="00A138AA"/>
    <w:rsid w:val="00A13E04"/>
    <w:rsid w:val="00A23715"/>
    <w:rsid w:val="00A26409"/>
    <w:rsid w:val="00A267D6"/>
    <w:rsid w:val="00A269FF"/>
    <w:rsid w:val="00A2789C"/>
    <w:rsid w:val="00A303D6"/>
    <w:rsid w:val="00A3279B"/>
    <w:rsid w:val="00A34058"/>
    <w:rsid w:val="00A43EF3"/>
    <w:rsid w:val="00A440C7"/>
    <w:rsid w:val="00A44237"/>
    <w:rsid w:val="00A46F54"/>
    <w:rsid w:val="00A51999"/>
    <w:rsid w:val="00A65D1D"/>
    <w:rsid w:val="00A66D21"/>
    <w:rsid w:val="00A6767A"/>
    <w:rsid w:val="00A7258D"/>
    <w:rsid w:val="00A75424"/>
    <w:rsid w:val="00A775A5"/>
    <w:rsid w:val="00A779C1"/>
    <w:rsid w:val="00A82EFB"/>
    <w:rsid w:val="00A85D31"/>
    <w:rsid w:val="00A914B8"/>
    <w:rsid w:val="00A930A1"/>
    <w:rsid w:val="00A94100"/>
    <w:rsid w:val="00A94870"/>
    <w:rsid w:val="00A9491E"/>
    <w:rsid w:val="00AA1D60"/>
    <w:rsid w:val="00AA38E8"/>
    <w:rsid w:val="00AB4E37"/>
    <w:rsid w:val="00AB5F76"/>
    <w:rsid w:val="00AC2010"/>
    <w:rsid w:val="00AC7001"/>
    <w:rsid w:val="00AD5522"/>
    <w:rsid w:val="00AD55E4"/>
    <w:rsid w:val="00AD719E"/>
    <w:rsid w:val="00AD7692"/>
    <w:rsid w:val="00AE1550"/>
    <w:rsid w:val="00AE374A"/>
    <w:rsid w:val="00AE507F"/>
    <w:rsid w:val="00AF04D2"/>
    <w:rsid w:val="00AF1784"/>
    <w:rsid w:val="00AF5589"/>
    <w:rsid w:val="00AF59CC"/>
    <w:rsid w:val="00AF6948"/>
    <w:rsid w:val="00B046D4"/>
    <w:rsid w:val="00B1039E"/>
    <w:rsid w:val="00B12378"/>
    <w:rsid w:val="00B210D8"/>
    <w:rsid w:val="00B21146"/>
    <w:rsid w:val="00B23802"/>
    <w:rsid w:val="00B246D4"/>
    <w:rsid w:val="00B25A48"/>
    <w:rsid w:val="00B306EB"/>
    <w:rsid w:val="00B32FA6"/>
    <w:rsid w:val="00B33219"/>
    <w:rsid w:val="00B440A7"/>
    <w:rsid w:val="00B4799E"/>
    <w:rsid w:val="00B50BE9"/>
    <w:rsid w:val="00B516EC"/>
    <w:rsid w:val="00B5175C"/>
    <w:rsid w:val="00B522A2"/>
    <w:rsid w:val="00B60936"/>
    <w:rsid w:val="00B60AC5"/>
    <w:rsid w:val="00B64477"/>
    <w:rsid w:val="00B700D3"/>
    <w:rsid w:val="00B7244D"/>
    <w:rsid w:val="00B758D2"/>
    <w:rsid w:val="00B762C5"/>
    <w:rsid w:val="00B766C5"/>
    <w:rsid w:val="00B803CF"/>
    <w:rsid w:val="00B83720"/>
    <w:rsid w:val="00B84AF0"/>
    <w:rsid w:val="00B924A7"/>
    <w:rsid w:val="00B938CC"/>
    <w:rsid w:val="00B94BA7"/>
    <w:rsid w:val="00B95960"/>
    <w:rsid w:val="00BA023D"/>
    <w:rsid w:val="00BA08F0"/>
    <w:rsid w:val="00BA319A"/>
    <w:rsid w:val="00BA3FE1"/>
    <w:rsid w:val="00BA4108"/>
    <w:rsid w:val="00BA41F7"/>
    <w:rsid w:val="00BA48AD"/>
    <w:rsid w:val="00BA72B7"/>
    <w:rsid w:val="00BA7E71"/>
    <w:rsid w:val="00BB1A49"/>
    <w:rsid w:val="00BB32DC"/>
    <w:rsid w:val="00BB3E2A"/>
    <w:rsid w:val="00BB4202"/>
    <w:rsid w:val="00BB5698"/>
    <w:rsid w:val="00BC13B7"/>
    <w:rsid w:val="00BC26D0"/>
    <w:rsid w:val="00BC498A"/>
    <w:rsid w:val="00BD1752"/>
    <w:rsid w:val="00BE0E98"/>
    <w:rsid w:val="00BE2914"/>
    <w:rsid w:val="00BE4176"/>
    <w:rsid w:val="00BE4890"/>
    <w:rsid w:val="00BF0417"/>
    <w:rsid w:val="00BF51FD"/>
    <w:rsid w:val="00BF5E5F"/>
    <w:rsid w:val="00BF71E9"/>
    <w:rsid w:val="00C0043A"/>
    <w:rsid w:val="00C00E5A"/>
    <w:rsid w:val="00C01C8E"/>
    <w:rsid w:val="00C03B3A"/>
    <w:rsid w:val="00C06558"/>
    <w:rsid w:val="00C10BE1"/>
    <w:rsid w:val="00C17B02"/>
    <w:rsid w:val="00C21D5B"/>
    <w:rsid w:val="00C25011"/>
    <w:rsid w:val="00C305F9"/>
    <w:rsid w:val="00C32197"/>
    <w:rsid w:val="00C424BD"/>
    <w:rsid w:val="00C43020"/>
    <w:rsid w:val="00C45366"/>
    <w:rsid w:val="00C5156E"/>
    <w:rsid w:val="00C53E8C"/>
    <w:rsid w:val="00C617C4"/>
    <w:rsid w:val="00C62E5B"/>
    <w:rsid w:val="00C670DD"/>
    <w:rsid w:val="00C72388"/>
    <w:rsid w:val="00C7246C"/>
    <w:rsid w:val="00C73228"/>
    <w:rsid w:val="00C85FAA"/>
    <w:rsid w:val="00C93768"/>
    <w:rsid w:val="00C93845"/>
    <w:rsid w:val="00C93A8A"/>
    <w:rsid w:val="00CA59B4"/>
    <w:rsid w:val="00CA7573"/>
    <w:rsid w:val="00CB101F"/>
    <w:rsid w:val="00CB5A8E"/>
    <w:rsid w:val="00CB5AD9"/>
    <w:rsid w:val="00CB6DAA"/>
    <w:rsid w:val="00CC2300"/>
    <w:rsid w:val="00CC37C9"/>
    <w:rsid w:val="00CC5C99"/>
    <w:rsid w:val="00CD0E44"/>
    <w:rsid w:val="00CD71A5"/>
    <w:rsid w:val="00CD79E9"/>
    <w:rsid w:val="00CE636D"/>
    <w:rsid w:val="00CF0174"/>
    <w:rsid w:val="00CF07E2"/>
    <w:rsid w:val="00CF0FE4"/>
    <w:rsid w:val="00CF1BB1"/>
    <w:rsid w:val="00CF6D74"/>
    <w:rsid w:val="00D01D44"/>
    <w:rsid w:val="00D025F3"/>
    <w:rsid w:val="00D12DC5"/>
    <w:rsid w:val="00D143EA"/>
    <w:rsid w:val="00D159E6"/>
    <w:rsid w:val="00D255D2"/>
    <w:rsid w:val="00D27218"/>
    <w:rsid w:val="00D27619"/>
    <w:rsid w:val="00D30B3C"/>
    <w:rsid w:val="00D31B55"/>
    <w:rsid w:val="00D32BEF"/>
    <w:rsid w:val="00D345BA"/>
    <w:rsid w:val="00D408EA"/>
    <w:rsid w:val="00D416B0"/>
    <w:rsid w:val="00D43450"/>
    <w:rsid w:val="00D4746F"/>
    <w:rsid w:val="00D5092A"/>
    <w:rsid w:val="00D55812"/>
    <w:rsid w:val="00D63F02"/>
    <w:rsid w:val="00D67BC3"/>
    <w:rsid w:val="00D70702"/>
    <w:rsid w:val="00D72390"/>
    <w:rsid w:val="00D731D0"/>
    <w:rsid w:val="00D73942"/>
    <w:rsid w:val="00D73CC2"/>
    <w:rsid w:val="00D77668"/>
    <w:rsid w:val="00D85367"/>
    <w:rsid w:val="00D90DA1"/>
    <w:rsid w:val="00D92AAF"/>
    <w:rsid w:val="00D93DE6"/>
    <w:rsid w:val="00D94986"/>
    <w:rsid w:val="00D9725B"/>
    <w:rsid w:val="00DA117E"/>
    <w:rsid w:val="00DA28A5"/>
    <w:rsid w:val="00DA33D3"/>
    <w:rsid w:val="00DA3EBB"/>
    <w:rsid w:val="00DA4C46"/>
    <w:rsid w:val="00DA7E18"/>
    <w:rsid w:val="00DB4B47"/>
    <w:rsid w:val="00DB6DA4"/>
    <w:rsid w:val="00DC18CD"/>
    <w:rsid w:val="00DC40C0"/>
    <w:rsid w:val="00DC5976"/>
    <w:rsid w:val="00DC6111"/>
    <w:rsid w:val="00DC7C0F"/>
    <w:rsid w:val="00DE0E80"/>
    <w:rsid w:val="00DE3AA4"/>
    <w:rsid w:val="00DE424A"/>
    <w:rsid w:val="00DE55CD"/>
    <w:rsid w:val="00DE6C86"/>
    <w:rsid w:val="00DF01F7"/>
    <w:rsid w:val="00DF526B"/>
    <w:rsid w:val="00DF5556"/>
    <w:rsid w:val="00E00109"/>
    <w:rsid w:val="00E039FF"/>
    <w:rsid w:val="00E04A45"/>
    <w:rsid w:val="00E147CF"/>
    <w:rsid w:val="00E1536E"/>
    <w:rsid w:val="00E157B3"/>
    <w:rsid w:val="00E17CDF"/>
    <w:rsid w:val="00E2296D"/>
    <w:rsid w:val="00E30574"/>
    <w:rsid w:val="00E33528"/>
    <w:rsid w:val="00E33A51"/>
    <w:rsid w:val="00E40179"/>
    <w:rsid w:val="00E41BFB"/>
    <w:rsid w:val="00E42457"/>
    <w:rsid w:val="00E452C3"/>
    <w:rsid w:val="00E511F2"/>
    <w:rsid w:val="00E51A70"/>
    <w:rsid w:val="00E51DE6"/>
    <w:rsid w:val="00E52159"/>
    <w:rsid w:val="00E53623"/>
    <w:rsid w:val="00E554C9"/>
    <w:rsid w:val="00E55BA7"/>
    <w:rsid w:val="00E56275"/>
    <w:rsid w:val="00E57E36"/>
    <w:rsid w:val="00E615CF"/>
    <w:rsid w:val="00E624B4"/>
    <w:rsid w:val="00E65191"/>
    <w:rsid w:val="00E76DA9"/>
    <w:rsid w:val="00E771F9"/>
    <w:rsid w:val="00E81082"/>
    <w:rsid w:val="00E84976"/>
    <w:rsid w:val="00E86F7B"/>
    <w:rsid w:val="00E92659"/>
    <w:rsid w:val="00E95BA9"/>
    <w:rsid w:val="00E96F31"/>
    <w:rsid w:val="00E974CF"/>
    <w:rsid w:val="00EA0817"/>
    <w:rsid w:val="00EA0CA8"/>
    <w:rsid w:val="00EA3D19"/>
    <w:rsid w:val="00EA4AAB"/>
    <w:rsid w:val="00EA7A49"/>
    <w:rsid w:val="00EB2737"/>
    <w:rsid w:val="00EB4D3E"/>
    <w:rsid w:val="00EC032D"/>
    <w:rsid w:val="00EC2687"/>
    <w:rsid w:val="00EC515B"/>
    <w:rsid w:val="00EC6EA4"/>
    <w:rsid w:val="00ED1202"/>
    <w:rsid w:val="00ED26A9"/>
    <w:rsid w:val="00ED4748"/>
    <w:rsid w:val="00EE04BE"/>
    <w:rsid w:val="00EE43BB"/>
    <w:rsid w:val="00EF2AD6"/>
    <w:rsid w:val="00EF4CFB"/>
    <w:rsid w:val="00F02E00"/>
    <w:rsid w:val="00F12B99"/>
    <w:rsid w:val="00F13081"/>
    <w:rsid w:val="00F13259"/>
    <w:rsid w:val="00F14EFA"/>
    <w:rsid w:val="00F1604A"/>
    <w:rsid w:val="00F31C4E"/>
    <w:rsid w:val="00F3355E"/>
    <w:rsid w:val="00F3558B"/>
    <w:rsid w:val="00F368D6"/>
    <w:rsid w:val="00F36BD8"/>
    <w:rsid w:val="00F423AE"/>
    <w:rsid w:val="00F44D30"/>
    <w:rsid w:val="00F462FE"/>
    <w:rsid w:val="00F525CE"/>
    <w:rsid w:val="00F552A6"/>
    <w:rsid w:val="00F55704"/>
    <w:rsid w:val="00F63E50"/>
    <w:rsid w:val="00F65AB6"/>
    <w:rsid w:val="00F74BF1"/>
    <w:rsid w:val="00F74BF2"/>
    <w:rsid w:val="00F764D1"/>
    <w:rsid w:val="00F776E2"/>
    <w:rsid w:val="00F77CDF"/>
    <w:rsid w:val="00F77FC7"/>
    <w:rsid w:val="00F80454"/>
    <w:rsid w:val="00F83CC5"/>
    <w:rsid w:val="00F87AB7"/>
    <w:rsid w:val="00F90E90"/>
    <w:rsid w:val="00F9251C"/>
    <w:rsid w:val="00F952BE"/>
    <w:rsid w:val="00F97BAB"/>
    <w:rsid w:val="00FA195A"/>
    <w:rsid w:val="00FA1AD2"/>
    <w:rsid w:val="00FA2504"/>
    <w:rsid w:val="00FA3298"/>
    <w:rsid w:val="00FA5768"/>
    <w:rsid w:val="00FC05CE"/>
    <w:rsid w:val="00FC465E"/>
    <w:rsid w:val="00FC4927"/>
    <w:rsid w:val="00FC75EA"/>
    <w:rsid w:val="00FD3697"/>
    <w:rsid w:val="00FE3A11"/>
    <w:rsid w:val="00FE576B"/>
    <w:rsid w:val="00FE5E5B"/>
    <w:rsid w:val="00FF0F22"/>
    <w:rsid w:val="00FF38C8"/>
    <w:rsid w:val="03AEA4ED"/>
    <w:rsid w:val="0B8B3BE4"/>
    <w:rsid w:val="0F930C0E"/>
    <w:rsid w:val="115CEC3B"/>
    <w:rsid w:val="16FBBCD1"/>
    <w:rsid w:val="18117EBD"/>
    <w:rsid w:val="2585A394"/>
    <w:rsid w:val="275A2A13"/>
    <w:rsid w:val="295BE588"/>
    <w:rsid w:val="2DEC9FFB"/>
    <w:rsid w:val="31A60F3F"/>
    <w:rsid w:val="414CD9E1"/>
    <w:rsid w:val="50015786"/>
    <w:rsid w:val="5D1EBC6D"/>
    <w:rsid w:val="5EEA3AC9"/>
    <w:rsid w:val="626CC6C7"/>
    <w:rsid w:val="64590772"/>
    <w:rsid w:val="77A10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54502A"/>
  <w15:chartTrackingRefBased/>
  <w15:docId w15:val="{4892B8CE-1EF1-408E-A296-7993C964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pPr>
      <w:spacing w:line="264" w:lineRule="auto"/>
    </w:pPr>
    <w:rPr>
      <w:rFonts w:ascii="Arial" w:hAnsi="Arial"/>
      <w:sz w:val="22"/>
      <w:szCs w:val="22"/>
      <w:lang w:val="fi-FI" w:eastAsia="fi-FI"/>
    </w:rPr>
  </w:style>
  <w:style w:type="paragraph" w:styleId="Otsikko1">
    <w:name w:val="heading 1"/>
    <w:basedOn w:val="Normaali"/>
    <w:next w:val="Sisennettyleipteksti"/>
    <w:qFormat/>
    <w:pPr>
      <w:keepNext/>
      <w:numPr>
        <w:numId w:val="9"/>
      </w:numPr>
      <w:suppressAutoHyphens/>
      <w:autoSpaceDE w:val="0"/>
      <w:autoSpaceDN w:val="0"/>
      <w:spacing w:before="440"/>
      <w:jc w:val="both"/>
      <w:outlineLvl w:val="0"/>
    </w:pPr>
    <w:rPr>
      <w:rFonts w:cs="Arial"/>
      <w:b/>
      <w:bCs/>
      <w:caps/>
      <w:kern w:val="32"/>
    </w:rPr>
  </w:style>
  <w:style w:type="paragraph" w:styleId="Otsikko2">
    <w:name w:val="heading 2"/>
    <w:basedOn w:val="Normaali"/>
    <w:next w:val="Sisennettyleipteksti"/>
    <w:qFormat/>
    <w:pPr>
      <w:keepNext/>
      <w:numPr>
        <w:ilvl w:val="1"/>
        <w:numId w:val="9"/>
      </w:numPr>
      <w:autoSpaceDE w:val="0"/>
      <w:autoSpaceDN w:val="0"/>
      <w:spacing w:before="280"/>
      <w:jc w:val="both"/>
      <w:outlineLvl w:val="1"/>
    </w:pPr>
    <w:rPr>
      <w:rFonts w:cs="Arial"/>
      <w:b/>
      <w:bCs/>
      <w:iCs/>
      <w:szCs w:val="28"/>
    </w:rPr>
  </w:style>
  <w:style w:type="paragraph" w:styleId="Otsikko3">
    <w:name w:val="heading 3"/>
    <w:basedOn w:val="Normaali"/>
    <w:next w:val="Sisennettyleipteksti"/>
    <w:qFormat/>
    <w:pPr>
      <w:keepNext/>
      <w:numPr>
        <w:ilvl w:val="2"/>
        <w:numId w:val="9"/>
      </w:numPr>
      <w:autoSpaceDE w:val="0"/>
      <w:autoSpaceDN w:val="0"/>
      <w:spacing w:before="240"/>
      <w:jc w:val="both"/>
      <w:outlineLvl w:val="2"/>
    </w:pPr>
    <w:rPr>
      <w:rFonts w:cs="Arial"/>
      <w:bCs/>
      <w:i/>
      <w:szCs w:val="26"/>
    </w:rPr>
  </w:style>
  <w:style w:type="paragraph" w:styleId="Otsikko4">
    <w:name w:val="heading 4"/>
    <w:basedOn w:val="Normaali"/>
    <w:qFormat/>
    <w:pPr>
      <w:numPr>
        <w:ilvl w:val="3"/>
        <w:numId w:val="9"/>
      </w:numPr>
      <w:autoSpaceDE w:val="0"/>
      <w:autoSpaceDN w:val="0"/>
      <w:spacing w:before="200"/>
      <w:jc w:val="both"/>
      <w:outlineLvl w:val="3"/>
    </w:pPr>
    <w:rPr>
      <w:bCs/>
      <w:szCs w:val="28"/>
    </w:rPr>
  </w:style>
  <w:style w:type="paragraph" w:styleId="Otsikko5">
    <w:name w:val="heading 5"/>
    <w:basedOn w:val="Normaali"/>
    <w:qFormat/>
    <w:pPr>
      <w:numPr>
        <w:ilvl w:val="4"/>
        <w:numId w:val="9"/>
      </w:numPr>
      <w:spacing w:before="200"/>
      <w:jc w:val="both"/>
      <w:outlineLvl w:val="4"/>
    </w:pPr>
    <w:rPr>
      <w:bCs/>
      <w:iCs/>
      <w:szCs w:val="26"/>
    </w:rPr>
  </w:style>
  <w:style w:type="paragraph" w:styleId="Otsikko6">
    <w:name w:val="heading 6"/>
    <w:basedOn w:val="Normaali"/>
    <w:qFormat/>
    <w:pPr>
      <w:numPr>
        <w:ilvl w:val="5"/>
        <w:numId w:val="9"/>
      </w:numPr>
      <w:spacing w:before="200"/>
      <w:jc w:val="both"/>
      <w:outlineLvl w:val="5"/>
    </w:pPr>
    <w:rPr>
      <w:bCs/>
    </w:rPr>
  </w:style>
  <w:style w:type="paragraph" w:styleId="Otsikko7">
    <w:name w:val="heading 7"/>
    <w:basedOn w:val="Normaali"/>
    <w:qFormat/>
    <w:pPr>
      <w:numPr>
        <w:ilvl w:val="6"/>
        <w:numId w:val="9"/>
      </w:numPr>
      <w:spacing w:before="200"/>
      <w:jc w:val="both"/>
      <w:outlineLvl w:val="6"/>
    </w:pPr>
  </w:style>
  <w:style w:type="paragraph" w:styleId="Otsikko8">
    <w:name w:val="heading 8"/>
    <w:basedOn w:val="Normaali"/>
    <w:qFormat/>
    <w:pPr>
      <w:numPr>
        <w:ilvl w:val="7"/>
        <w:numId w:val="9"/>
      </w:numPr>
      <w:spacing w:before="200"/>
      <w:jc w:val="both"/>
      <w:outlineLvl w:val="7"/>
    </w:pPr>
    <w:rPr>
      <w:iCs/>
    </w:rPr>
  </w:style>
  <w:style w:type="paragraph" w:styleId="Otsikko9">
    <w:name w:val="heading 9"/>
    <w:basedOn w:val="Normaali"/>
    <w:qFormat/>
    <w:pPr>
      <w:numPr>
        <w:ilvl w:val="8"/>
        <w:numId w:val="9"/>
      </w:numPr>
      <w:spacing w:before="200"/>
      <w:jc w:val="both"/>
      <w:outlineLvl w:val="8"/>
    </w:pPr>
    <w:rPr>
      <w:rFonts w:cs="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pPr>
      <w:spacing w:before="200"/>
      <w:ind w:left="992"/>
      <w:jc w:val="both"/>
    </w:pPr>
  </w:style>
  <w:style w:type="paragraph" w:styleId="NormaaliWWW">
    <w:name w:val="Normal (Web)"/>
    <w:basedOn w:val="Normaali"/>
  </w:style>
  <w:style w:type="character" w:styleId="Hyperlinkki">
    <w:name w:val="Hyperlink"/>
    <w:rPr>
      <w:rFonts w:ascii="Arial" w:hAnsi="Arial"/>
      <w:color w:val="0000FF"/>
      <w:sz w:val="22"/>
      <w:u w:val="single"/>
    </w:rPr>
  </w:style>
  <w:style w:type="character" w:styleId="Rivinumero">
    <w:name w:val="line number"/>
    <w:rPr>
      <w:rFonts w:ascii="Arial" w:hAnsi="Arial"/>
      <w:sz w:val="22"/>
    </w:rPr>
  </w:style>
  <w:style w:type="paragraph" w:styleId="Sisluet1">
    <w:name w:val="toc 1"/>
    <w:basedOn w:val="Normaali"/>
    <w:next w:val="Normaali"/>
    <w:semiHidden/>
    <w:pPr>
      <w:spacing w:before="120"/>
      <w:ind w:left="567" w:hanging="567"/>
    </w:pPr>
    <w:rPr>
      <w:b/>
      <w:caps/>
      <w:sz w:val="20"/>
    </w:rPr>
  </w:style>
  <w:style w:type="paragraph" w:styleId="Asiakirjanrakenneruutu">
    <w:name w:val="Document Map"/>
    <w:basedOn w:val="Hakemisto1"/>
    <w:semiHidden/>
  </w:style>
  <w:style w:type="paragraph" w:styleId="Hakemisto1">
    <w:name w:val="index 1"/>
    <w:basedOn w:val="Normaali"/>
    <w:next w:val="Normaali"/>
    <w:autoRedefine/>
    <w:semiHidden/>
    <w:pPr>
      <w:ind w:left="220" w:hanging="220"/>
    </w:pPr>
  </w:style>
  <w:style w:type="paragraph" w:styleId="Hakemisto2">
    <w:name w:val="index 2"/>
    <w:basedOn w:val="Normaali"/>
    <w:next w:val="Normaali"/>
    <w:autoRedefine/>
    <w:semiHidden/>
    <w:pPr>
      <w:ind w:left="440" w:hanging="220"/>
    </w:pPr>
  </w:style>
  <w:style w:type="paragraph" w:styleId="Hakemisto3">
    <w:name w:val="index 3"/>
    <w:basedOn w:val="Normaali"/>
    <w:next w:val="Normaali"/>
    <w:autoRedefine/>
    <w:semiHidden/>
    <w:pPr>
      <w:ind w:left="660" w:hanging="220"/>
    </w:pPr>
  </w:style>
  <w:style w:type="paragraph" w:styleId="Hakemisto4">
    <w:name w:val="index 4"/>
    <w:basedOn w:val="Normaali"/>
    <w:next w:val="Normaali"/>
    <w:autoRedefine/>
    <w:semiHidden/>
    <w:pPr>
      <w:ind w:left="880" w:hanging="220"/>
    </w:pPr>
  </w:style>
  <w:style w:type="paragraph" w:styleId="Hakemisto5">
    <w:name w:val="index 5"/>
    <w:basedOn w:val="Normaali"/>
    <w:next w:val="Normaali"/>
    <w:autoRedefine/>
    <w:semiHidden/>
    <w:pPr>
      <w:ind w:left="1100" w:hanging="220"/>
    </w:pPr>
  </w:style>
  <w:style w:type="paragraph" w:styleId="Hakemisto6">
    <w:name w:val="index 6"/>
    <w:basedOn w:val="Normaali"/>
    <w:next w:val="Normaali"/>
    <w:autoRedefine/>
    <w:semiHidden/>
    <w:pPr>
      <w:ind w:left="1320" w:hanging="220"/>
    </w:pPr>
  </w:style>
  <w:style w:type="paragraph" w:styleId="Hakemisto7">
    <w:name w:val="index 7"/>
    <w:basedOn w:val="Normaali"/>
    <w:next w:val="Normaali"/>
    <w:autoRedefine/>
    <w:semiHidden/>
    <w:pPr>
      <w:ind w:left="1540" w:hanging="220"/>
    </w:pPr>
  </w:style>
  <w:style w:type="paragraph" w:styleId="Hakemisto8">
    <w:name w:val="index 8"/>
    <w:basedOn w:val="Normaali"/>
    <w:next w:val="Normaali"/>
    <w:autoRedefine/>
    <w:semiHidden/>
    <w:pPr>
      <w:ind w:left="1760" w:hanging="220"/>
    </w:pPr>
  </w:style>
  <w:style w:type="paragraph" w:styleId="Hakemisto9">
    <w:name w:val="index 9"/>
    <w:basedOn w:val="Normaali"/>
    <w:next w:val="Normaali"/>
    <w:autoRedefine/>
    <w:semiHidden/>
    <w:pPr>
      <w:ind w:left="1980" w:hanging="220"/>
    </w:pPr>
  </w:style>
  <w:style w:type="paragraph" w:styleId="Hakemistonotsikko">
    <w:name w:val="index heading"/>
    <w:basedOn w:val="Normaali"/>
    <w:next w:val="Hakemisto1"/>
    <w:semiHidden/>
    <w:rPr>
      <w:rFonts w:cs="Arial"/>
      <w:b/>
      <w:bCs/>
    </w:rPr>
  </w:style>
  <w:style w:type="paragraph" w:styleId="Makroteksti">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Arial" w:hAnsi="Arial" w:cs="Courier New"/>
      <w:sz w:val="22"/>
      <w:lang w:val="fi-FI" w:eastAsia="fi-FI"/>
    </w:rPr>
  </w:style>
  <w:style w:type="character" w:styleId="Kommentinviite">
    <w:name w:val="annotation reference"/>
    <w:rsid w:val="008262AE"/>
    <w:rPr>
      <w:sz w:val="16"/>
      <w:szCs w:val="16"/>
    </w:rPr>
  </w:style>
  <w:style w:type="paragraph" w:styleId="Lhdeluettelonotsikko">
    <w:name w:val="toa heading"/>
    <w:basedOn w:val="Normaali"/>
    <w:next w:val="Normaali"/>
    <w:semiHidden/>
    <w:rPr>
      <w:rFonts w:cs="Arial"/>
      <w:b/>
      <w:bCs/>
      <w:sz w:val="24"/>
      <w:szCs w:val="24"/>
    </w:rPr>
  </w:style>
  <w:style w:type="paragraph" w:styleId="Sisluet2">
    <w:name w:val="toc 2"/>
    <w:basedOn w:val="Normaali"/>
    <w:next w:val="Normaali"/>
    <w:semiHidden/>
    <w:pPr>
      <w:ind w:left="1304" w:right="79" w:hanging="737"/>
    </w:pPr>
    <w:rPr>
      <w:smallCaps/>
      <w:sz w:val="20"/>
      <w:szCs w:val="20"/>
    </w:rPr>
  </w:style>
  <w:style w:type="paragraph" w:styleId="Sisluet3">
    <w:name w:val="toc 3"/>
    <w:basedOn w:val="Normaali"/>
    <w:next w:val="Normaali"/>
    <w:semiHidden/>
    <w:pPr>
      <w:ind w:left="1304" w:hanging="737"/>
    </w:pPr>
    <w:rPr>
      <w:i/>
      <w:sz w:val="20"/>
    </w:rPr>
  </w:style>
  <w:style w:type="paragraph" w:styleId="Leipteksti">
    <w:name w:val="Body Text"/>
    <w:basedOn w:val="Normaali"/>
    <w:pPr>
      <w:spacing w:before="200"/>
      <w:jc w:val="both"/>
    </w:pPr>
  </w:style>
  <w:style w:type="paragraph" w:styleId="Yltunniste">
    <w:name w:val="header"/>
    <w:basedOn w:val="Normaali"/>
  </w:style>
  <w:style w:type="paragraph" w:styleId="Alatunniste">
    <w:name w:val="footer"/>
    <w:basedOn w:val="Normaali"/>
    <w:rPr>
      <w:caps/>
      <w:sz w:val="12"/>
      <w:szCs w:val="12"/>
    </w:rPr>
  </w:style>
  <w:style w:type="paragraph" w:styleId="Merkittyluettelo">
    <w:name w:val="List Bullet"/>
    <w:basedOn w:val="Normaali"/>
    <w:pPr>
      <w:numPr>
        <w:numId w:val="1"/>
      </w:numPr>
      <w:spacing w:before="60"/>
      <w:ind w:left="1485" w:hanging="493"/>
      <w:contextualSpacing/>
    </w:pPr>
  </w:style>
  <w:style w:type="paragraph" w:styleId="Merkittyluettelo2">
    <w:name w:val="List Bullet 2"/>
    <w:basedOn w:val="Merkittyluettelo"/>
    <w:pPr>
      <w:numPr>
        <w:numId w:val="2"/>
      </w:numPr>
      <w:ind w:hanging="499"/>
    </w:pPr>
  </w:style>
  <w:style w:type="paragraph" w:styleId="Vakiosisennys">
    <w:name w:val="Normal Indent"/>
    <w:basedOn w:val="Normaali"/>
    <w:pPr>
      <w:ind w:left="992"/>
    </w:pPr>
  </w:style>
  <w:style w:type="paragraph" w:styleId="Merkittyluettelo3">
    <w:name w:val="List Bullet 3"/>
    <w:basedOn w:val="Normaali"/>
    <w:pPr>
      <w:numPr>
        <w:numId w:val="3"/>
      </w:numPr>
      <w:spacing w:before="60"/>
      <w:ind w:left="1485" w:hanging="493"/>
      <w:contextualSpacing/>
    </w:pPr>
  </w:style>
  <w:style w:type="paragraph" w:styleId="Alaviitteenteksti">
    <w:name w:val="footnote text"/>
    <w:basedOn w:val="Normaali"/>
    <w:semiHidden/>
    <w:pPr>
      <w:spacing w:before="120"/>
      <w:ind w:left="680"/>
    </w:pPr>
    <w:rPr>
      <w:sz w:val="18"/>
      <w:szCs w:val="20"/>
    </w:rPr>
  </w:style>
  <w:style w:type="character" w:styleId="Alaviitteenviite">
    <w:name w:val="footnote reference"/>
    <w:semiHidden/>
    <w:rPr>
      <w:vertAlign w:val="superscript"/>
    </w:rPr>
  </w:style>
  <w:style w:type="character" w:styleId="Sivunumero">
    <w:name w:val="page number"/>
    <w:rPr>
      <w:rFonts w:ascii="Arial" w:hAnsi="Arial"/>
      <w:sz w:val="22"/>
      <w:szCs w:val="22"/>
    </w:rPr>
  </w:style>
  <w:style w:type="paragraph" w:styleId="Merkittyluettelo4">
    <w:name w:val="List Bullet 4"/>
    <w:basedOn w:val="Normaali"/>
    <w:pPr>
      <w:numPr>
        <w:numId w:val="4"/>
      </w:numPr>
      <w:spacing w:before="60"/>
      <w:ind w:left="1485" w:hanging="493"/>
      <w:contextualSpacing/>
    </w:pPr>
  </w:style>
  <w:style w:type="paragraph" w:styleId="Merkittyluettelo5">
    <w:name w:val="List Bullet 5"/>
    <w:basedOn w:val="Normaali"/>
    <w:pPr>
      <w:numPr>
        <w:numId w:val="5"/>
      </w:numPr>
      <w:spacing w:before="60"/>
      <w:ind w:left="1485" w:hanging="493"/>
      <w:contextualSpacing/>
      <w:jc w:val="both"/>
    </w:pPr>
  </w:style>
  <w:style w:type="paragraph" w:styleId="Sisluet4">
    <w:name w:val="toc 4"/>
    <w:basedOn w:val="Normaali"/>
    <w:next w:val="Normaali"/>
    <w:autoRedefine/>
    <w:semiHidden/>
    <w:pPr>
      <w:ind w:left="660"/>
    </w:pPr>
  </w:style>
  <w:style w:type="paragraph" w:styleId="Numeroituluettelo">
    <w:name w:val="List Number"/>
    <w:basedOn w:val="Normaali"/>
    <w:pPr>
      <w:numPr>
        <w:numId w:val="6"/>
      </w:numPr>
      <w:spacing w:before="200"/>
      <w:contextualSpacing/>
    </w:pPr>
  </w:style>
  <w:style w:type="paragraph" w:styleId="Numeroituluettelo2">
    <w:name w:val="List Number 2"/>
    <w:basedOn w:val="Normaali"/>
    <w:pPr>
      <w:numPr>
        <w:numId w:val="7"/>
      </w:numPr>
      <w:spacing w:before="200"/>
      <w:ind w:left="1485" w:hanging="493"/>
    </w:pPr>
  </w:style>
  <w:style w:type="paragraph" w:customStyle="1" w:styleId="Otsikko11">
    <w:name w:val="Otsikko11"/>
    <w:basedOn w:val="Otsikko1"/>
    <w:next w:val="Sisennettyleipteksti"/>
    <w:pPr>
      <w:numPr>
        <w:numId w:val="0"/>
      </w:numPr>
    </w:pPr>
  </w:style>
  <w:style w:type="paragraph" w:styleId="Numeroituluettelo3">
    <w:name w:val="List Number 3"/>
    <w:basedOn w:val="Normaali"/>
    <w:pPr>
      <w:numPr>
        <w:numId w:val="8"/>
      </w:numPr>
      <w:spacing w:before="200"/>
    </w:pPr>
  </w:style>
  <w:style w:type="paragraph" w:styleId="Otsikko">
    <w:name w:val="Title"/>
    <w:basedOn w:val="Normaali"/>
    <w:next w:val="Sisennettyleipteksti"/>
    <w:qFormat/>
    <w:pPr>
      <w:spacing w:before="440"/>
      <w:contextualSpacing/>
    </w:pPr>
    <w:rPr>
      <w:rFonts w:cs="Arial"/>
      <w:b/>
      <w:bCs/>
      <w:caps/>
      <w:kern w:val="28"/>
      <w:sz w:val="24"/>
      <w:szCs w:val="24"/>
    </w:rPr>
  </w:style>
  <w:style w:type="paragraph" w:customStyle="1" w:styleId="Otsikko12">
    <w:name w:val="Otsikko12"/>
    <w:basedOn w:val="Otsikko2"/>
    <w:next w:val="Sisennettyleipteksti"/>
    <w:pPr>
      <w:numPr>
        <w:ilvl w:val="0"/>
        <w:numId w:val="0"/>
      </w:numPr>
    </w:pPr>
  </w:style>
  <w:style w:type="paragraph" w:customStyle="1" w:styleId="Otsikko13">
    <w:name w:val="Otsikko13"/>
    <w:basedOn w:val="Otsikko3"/>
    <w:next w:val="Sisennettyleipteksti"/>
    <w:pPr>
      <w:numPr>
        <w:ilvl w:val="0"/>
        <w:numId w:val="0"/>
      </w:numPr>
    </w:pPr>
  </w:style>
  <w:style w:type="paragraph" w:customStyle="1" w:styleId="Merkittyluettelo6">
    <w:name w:val="Merkitty luettelo 6"/>
    <w:pPr>
      <w:numPr>
        <w:numId w:val="24"/>
      </w:numPr>
      <w:spacing w:before="60" w:line="264" w:lineRule="auto"/>
      <w:ind w:left="1485" w:hanging="493"/>
      <w:contextualSpacing/>
    </w:pPr>
    <w:rPr>
      <w:rFonts w:ascii="Arial" w:hAnsi="Arial"/>
      <w:sz w:val="22"/>
      <w:szCs w:val="22"/>
      <w:lang w:val="fi-FI" w:eastAsia="fi-FI"/>
    </w:rPr>
  </w:style>
  <w:style w:type="character" w:customStyle="1" w:styleId="normaltext1">
    <w:name w:val="normaltext1"/>
    <w:rPr>
      <w:rFonts w:ascii="Tahoma" w:hAnsi="Tahoma" w:cs="Tahoma" w:hint="default"/>
      <w:b w:val="0"/>
      <w:bCs w:val="0"/>
      <w:color w:val="000000"/>
      <w:sz w:val="17"/>
      <w:szCs w:val="17"/>
    </w:rPr>
  </w:style>
  <w:style w:type="paragraph" w:styleId="Kommentinteksti">
    <w:name w:val="annotation text"/>
    <w:basedOn w:val="Normaali"/>
    <w:link w:val="KommentintekstiChar"/>
    <w:rsid w:val="008262AE"/>
    <w:rPr>
      <w:sz w:val="20"/>
      <w:szCs w:val="20"/>
    </w:rPr>
  </w:style>
  <w:style w:type="character" w:customStyle="1" w:styleId="KommentintekstiChar">
    <w:name w:val="Kommentin teksti Char"/>
    <w:link w:val="Kommentinteksti"/>
    <w:rsid w:val="008262AE"/>
    <w:rPr>
      <w:rFonts w:ascii="Arial" w:hAnsi="Arial"/>
    </w:rPr>
  </w:style>
  <w:style w:type="paragraph" w:styleId="Kommentinotsikko">
    <w:name w:val="annotation subject"/>
    <w:basedOn w:val="Kommentinteksti"/>
    <w:next w:val="Kommentinteksti"/>
    <w:link w:val="KommentinotsikkoChar"/>
    <w:rsid w:val="008262AE"/>
    <w:rPr>
      <w:b/>
      <w:bCs/>
    </w:rPr>
  </w:style>
  <w:style w:type="character" w:customStyle="1" w:styleId="KommentinotsikkoChar">
    <w:name w:val="Kommentin otsikko Char"/>
    <w:link w:val="Kommentinotsikko"/>
    <w:rsid w:val="008262AE"/>
    <w:rPr>
      <w:rFonts w:ascii="Arial" w:hAnsi="Arial"/>
      <w:b/>
      <w:bCs/>
    </w:rPr>
  </w:style>
  <w:style w:type="paragraph" w:styleId="Seliteteksti">
    <w:name w:val="Balloon Text"/>
    <w:basedOn w:val="Normaali"/>
    <w:link w:val="SelitetekstiChar"/>
    <w:rsid w:val="008262AE"/>
    <w:pPr>
      <w:spacing w:line="240" w:lineRule="auto"/>
    </w:pPr>
    <w:rPr>
      <w:rFonts w:ascii="Tahoma" w:hAnsi="Tahoma" w:cs="Tahoma"/>
      <w:sz w:val="16"/>
      <w:szCs w:val="16"/>
    </w:rPr>
  </w:style>
  <w:style w:type="character" w:customStyle="1" w:styleId="SelitetekstiChar">
    <w:name w:val="Seliteteksti Char"/>
    <w:link w:val="Seliteteksti"/>
    <w:rsid w:val="00826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8590F1CA124544850FE50D1A96A5F5" ma:contentTypeVersion="6" ma:contentTypeDescription="Create a new document." ma:contentTypeScope="" ma:versionID="b50dda73e42ba4ae6e7eb02e971b0810">
  <xsd:schema xmlns:xsd="http://www.w3.org/2001/XMLSchema" xmlns:xs="http://www.w3.org/2001/XMLSchema" xmlns:p="http://schemas.microsoft.com/office/2006/metadata/properties" xmlns:ns2="16eb7f24-2fb0-4847-858d-8b73c6294ab3" xmlns:ns3="75167540-b7e1-4ebc-81ae-2b8cd94ff370" targetNamespace="http://schemas.microsoft.com/office/2006/metadata/properties" ma:root="true" ma:fieldsID="af1af9423283b098e1a615ec8aee17de" ns2:_="" ns3:_="">
    <xsd:import namespace="16eb7f24-2fb0-4847-858d-8b73c6294ab3"/>
    <xsd:import namespace="75167540-b7e1-4ebc-81ae-2b8cd94ff37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eb7f24-2fb0-4847-858d-8b73c6294a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167540-b7e1-4ebc-81ae-2b8cd94ff37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3729B-3C24-4C61-A0BF-9427B2B14012}">
  <ds:schemaRefs>
    <ds:schemaRef ds:uri="http://schemas.microsoft.com/sharepoint/v3/contenttype/forms"/>
  </ds:schemaRefs>
</ds:datastoreItem>
</file>

<file path=customXml/itemProps2.xml><?xml version="1.0" encoding="utf-8"?>
<ds:datastoreItem xmlns:ds="http://schemas.openxmlformats.org/officeDocument/2006/customXml" ds:itemID="{B05A1D87-B2B0-4FFA-BCA6-DFFD96930C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ED6D6A-00CC-41B3-87FF-CF9FE3B72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eb7f24-2fb0-4847-858d-8b73c6294ab3"/>
    <ds:schemaRef ds:uri="75167540-b7e1-4ebc-81ae-2b8cd94ff3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4878DD-7D4A-4BA3-B2D2-013D9A530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1928</Words>
  <Characters>10992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Hyvinvointianalyysi_rekisteriseloste</vt:lpstr>
    </vt:vector>
  </TitlesOfParts>
  <Company>Asianajotoimisto Krogerus Oy</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Hyvinvointianalyysi_rekisteriseloste</dc:title>
  <dc:subject/>
  <dc:creator>Firstbeat Technologies Oy</dc:creator>
  <cp:keywords/>
  <dc:description/>
  <cp:lastModifiedBy>Pauliina Halla</cp:lastModifiedBy>
  <cp:revision>2</cp:revision>
  <cp:lastPrinted>2018-06-06T06:32:00Z</cp:lastPrinted>
  <dcterms:created xsi:type="dcterms:W3CDTF">2020-03-26T10:46:00Z</dcterms:created>
  <dcterms:modified xsi:type="dcterms:W3CDTF">2020-03-26T10:46:00Z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0x010100BC6B564670532544A68F6398D6CC50E9</vt:lpwstr>
  </property>
</Properties>
</file>